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48D" w:rsidRDefault="00E70FBC" w:rsidP="000B13E2">
      <w:pPr>
        <w:tabs>
          <w:tab w:val="left" w:pos="5900"/>
          <w:tab w:val="left" w:pos="7700"/>
        </w:tabs>
        <w:ind w:hanging="426"/>
        <w:jc w:val="both"/>
        <w:rPr>
          <w:sz w:val="16"/>
          <w:szCs w:val="16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45pt;margin-top:-31.2pt;width:261.6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vTgg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G&#10;kSIdUPTAB4+u9YCKUJ3euAqc7g24+QG2geWYqTN3mn5xSOmblqgNv7JW9y0nDKLLwsnk5OiI4wLI&#10;un+vGVxDtl5HoKGxXSgdFAMBOrD0eGQmhEJh8/w8z8vpFCMKtjIrijRSl5DqcNpY599y3aEwqbEF&#10;5iM62d05H6Ih1cElXOa0FGwlpIwLu1nfSIt2BFSyil9M4IWbVMFZ6XBsRBx3IEi4I9hCuJH1pzLL&#10;i/Q6Lyer2fxiUqyK6aS8SOeTNCuvy1lalMXt6nsIMCuqVjDG1Z1Q/KDArPg7hve9MGonahD1UJ9p&#10;Ph0p+mOSafx+l2QnPDSkFF2N50cnUgVi3ygGaZPKEyHHefJz+LHKUIPDP1YlyiAwP2rAD+sBUII2&#10;1po9giCsBr6AdXhFYNJq+w2jHjqyxu7rlliOkXynQFSRdmjhuCimFzmcsaeW9amFKApQNfYYjdMb&#10;P7b91lixaeGmUcZKX4EQGxE18hzVXr7QdTGZ/QsR2vp0Hb2e37HlDwAAAP//AwBQSwMEFAAGAAgA&#10;AAAhAFusjzvfAAAACQEAAA8AAABkcnMvZG93bnJldi54bWxMj8FOwzAQRO9I/IO1SFxQ66Qtbhuy&#10;qQAJxLWlH7CJ3SQiXkex26R/jznR42hGM2/y3WQ7cTGDbx0jpPMEhOHK6ZZrhOP3x2wDwgdiTZ1j&#10;g3A1HnbF/V1OmXYj783lEGoRS9hnhNCE0GdS+qoxlvzc9Yajd3KDpRDlUEs90BjLbScXSaKkpZbj&#10;QkO9eW9M9XM4W4TT1/j0vB3Lz3Bc71fqjdp16a6Ijw/T6wuIYKbwH4Y//IgORWQq3Zm1Fx3CNolX&#10;AsJMLVYgYkClyyWIEmGTKpBFLm8fFL8AAAD//wMAUEsBAi0AFAAGAAgAAAAhALaDOJL+AAAA4QEA&#10;ABMAAAAAAAAAAAAAAAAAAAAAAFtDb250ZW50X1R5cGVzXS54bWxQSwECLQAUAAYACAAAACEAOP0h&#10;/9YAAACUAQAACwAAAAAAAAAAAAAAAAAvAQAAX3JlbHMvLnJlbHNQSwECLQAUAAYACAAAACEA+9Tb&#10;04ICAAAPBQAADgAAAAAAAAAAAAAAAAAuAgAAZHJzL2Uyb0RvYy54bWxQSwECLQAUAAYACAAAACEA&#10;W6yPO98AAAAJAQAADwAAAAAAAAAAAAAAAADcBAAAZHJzL2Rvd25yZXYueG1sUEsFBgAAAAAEAAQA&#10;8wAAAOgFAAAAAA==&#10;" stroked="f">
            <v:textbox>
              <w:txbxContent>
                <w:p w:rsidR="00E70FBC" w:rsidRPr="00673BF1" w:rsidRDefault="00E70FBC" w:rsidP="000B13E2">
                  <w:pPr>
                    <w:pStyle w:val="Zhlav"/>
                    <w:ind w:right="-55"/>
                    <w:jc w:val="right"/>
                    <w:rPr>
                      <w:b/>
                      <w:bCs/>
                      <w:smallCaps/>
                      <w:color w:val="0056BA"/>
                      <w:sz w:val="40"/>
                      <w:szCs w:val="40"/>
                    </w:rPr>
                  </w:pPr>
                  <w:r w:rsidRPr="00673BF1">
                    <w:rPr>
                      <w:b/>
                      <w:bCs/>
                      <w:smallCaps/>
                      <w:color w:val="0056BA"/>
                      <w:sz w:val="40"/>
                      <w:szCs w:val="40"/>
                    </w:rPr>
                    <w:t xml:space="preserve">Stavby vodního hospodářství </w:t>
                  </w:r>
                </w:p>
                <w:p w:rsidR="00E70FBC" w:rsidRPr="00673BF1" w:rsidRDefault="00E70FBC" w:rsidP="000B13E2">
                  <w:pPr>
                    <w:pStyle w:val="Zhlav"/>
                    <w:tabs>
                      <w:tab w:val="clear" w:pos="4536"/>
                    </w:tabs>
                    <w:ind w:right="-55"/>
                    <w:jc w:val="right"/>
                    <w:rPr>
                      <w:b/>
                      <w:bCs/>
                      <w:smallCaps/>
                      <w:color w:val="0056BA"/>
                      <w:sz w:val="40"/>
                      <w:szCs w:val="40"/>
                    </w:rPr>
                  </w:pPr>
                  <w:r w:rsidRPr="00673BF1">
                    <w:rPr>
                      <w:b/>
                      <w:bCs/>
                      <w:smallCaps/>
                      <w:color w:val="0056BA"/>
                      <w:sz w:val="40"/>
                      <w:szCs w:val="40"/>
                    </w:rPr>
                    <w:t>a krajinného inženýrství</w:t>
                  </w:r>
                </w:p>
              </w:txbxContent>
            </v:textbox>
            <w10:wrap type="square"/>
            <w10:anchorlock/>
          </v:shape>
        </w:pict>
      </w:r>
      <w:r w:rsidR="00D86AA3">
        <w:rPr>
          <w:noProof/>
          <w:lang w:eastAsia="cs-CZ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5796915</wp:posOffset>
            </wp:positionH>
            <wp:positionV relativeFrom="page">
              <wp:posOffset>360045</wp:posOffset>
            </wp:positionV>
            <wp:extent cx="1483360" cy="836295"/>
            <wp:effectExtent l="0" t="0" r="2540" b="190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-1111" r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048D" w:rsidRDefault="0043048D" w:rsidP="000B13E2">
      <w:pPr>
        <w:tabs>
          <w:tab w:val="left" w:pos="5885"/>
          <w:tab w:val="left" w:pos="7700"/>
        </w:tabs>
        <w:ind w:hanging="426"/>
        <w:jc w:val="both"/>
        <w:rPr>
          <w:sz w:val="16"/>
          <w:szCs w:val="16"/>
        </w:rPr>
      </w:pPr>
    </w:p>
    <w:p w:rsidR="0043048D" w:rsidRPr="00E61B54" w:rsidRDefault="00E70FBC" w:rsidP="000B13E2">
      <w:pPr>
        <w:ind w:hanging="426"/>
        <w:jc w:val="both"/>
        <w:rPr>
          <w:sz w:val="16"/>
          <w:szCs w:val="16"/>
        </w:rPr>
      </w:pPr>
      <w:r>
        <w:rPr>
          <w:noProof/>
          <w:lang w:eastAsia="cs-CZ"/>
        </w:rPr>
        <w:pict>
          <v:rect id="Rectangle 6" o:spid="_x0000_s1027" style="position:absolute;left:0;text-align:left;margin-left:-75.15pt;margin-top:127.6pt;width:600pt;height: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IbfgIAAPoEAAAOAAAAZHJzL2Uyb0RvYy54bWysVNuO0zAQfUfiHyy/t0m66SVR09VuSxHS&#10;AisWPsC1ncbCsY3tNt1F/Dtjpy0tvCCEKrmezHh85swZz28PrUR7bp3QqsLZMMWIK6qZUNsKf/m8&#10;Hswwcp4oRqRWvMLP3OHbxetX886UfKQbLRm3CJIoV3amwo33pkwSRxveEjfUhitw1tq2xINptwmz&#10;pIPsrUxGaTpJOm2ZsZpy5+DrqnfiRcxf15z6j3XtuEeywoDNx9XGdRPWZDEn5dYS0wh6hEH+AUVL&#10;hIJLz6lWxBO0s+KPVK2gVjtd+yHVbaLrWlAea4BqsvS3ap4aYnisBchx5kyT+39p6Yf9o0WCVfgG&#10;I0VaaNEnII2oreRoEujpjCsh6sk82lCgMw+afnVI6WUDUfzOWt01nDAAlYX45OpAMBwcRZvuvWaQ&#10;ney8jkwdatuGhMABOsSGPJ8bwg8eUfg4nUCPU+gbBd/NJCvG8QZSng4b6/xbrlsUNhW2AD0mJ/sH&#10;5wMYUp5CIngtBVsLKaNht5ultGhPQBurWfgds7vLMKlCsNLhWJ+x/wIY4Y7gC2hjr78X2ShP70fF&#10;YD2ZTQf5Oh8Pimk6G6RZcV9M0rzIV+sfAWCWl41gjKsHofhJd1n+d309TkCvmKg81FW4GI/GsfYr&#10;9O6yyMAlsNlXcRXWCg9jKEVb4dk5iJShr28UgwOk9ETIfp9cw48sAwen/8hKVEFofC+gjWbPIAKr&#10;oUnQTngwYNNo+4JRB8NXYfdtRyzHSL5TIKQiy/MwrdHIx9MRGPbSs7n0EEUhVYU9Rv126fsJ3xkr&#10;tg3clEVilL4D8dUiCiMIs0d1lCwMWKzg+BiECb60Y9SvJ2vxEwAA//8DAFBLAwQUAAYACAAAACEA&#10;nlCwpuMAAAANAQAADwAAAGRycy9kb3ducmV2LnhtbEyPwU7DMAyG70i8Q2QkbluyQgsrTSc0gbgw&#10;EGPSxM1rvLaicaom28rbk53gaPvT7+8vFqPtxJEG3zrWMJsqEMSVMy3XGjafz5N7ED4gG+wck4Yf&#10;8rAoLy8KzI078Qcd16EWMYR9jhqaEPpcSl81ZNFPXU8cb3s3WAxxHGppBjzFcNvJRKlMWmw5fmiw&#10;p2VD1ff6YDX4cV9t33FVv2b+pW+3y6e3r2yj9fXV+PgAItAY/mA460d1KKPTzh3YeNFpmMxSdRNZ&#10;DUmaJiDOiLqd34HYxVWm5iDLQv5vUf4CAAD//wMAUEsBAi0AFAAGAAgAAAAhALaDOJL+AAAA4QEA&#10;ABMAAAAAAAAAAAAAAAAAAAAAAFtDb250ZW50X1R5cGVzXS54bWxQSwECLQAUAAYACAAAACEAOP0h&#10;/9YAAACUAQAACwAAAAAAAAAAAAAAAAAvAQAAX3JlbHMvLnJlbHNQSwECLQAUAAYACAAAACEAh+Iy&#10;G34CAAD6BAAADgAAAAAAAAAAAAAAAAAuAgAAZHJzL2Uyb0RvYy54bWxQSwECLQAUAAYACAAAACEA&#10;nlCwpuMAAAANAQAADwAAAAAAAAAAAAAAAADYBAAAZHJzL2Rvd25yZXYueG1sUEsFBgAAAAAEAAQA&#10;8wAAAOgFAAAAAA==&#10;" fillcolor="#d8d8d8" stroked="f">
            <w10:wrap anchory="page"/>
          </v:rect>
        </w:pict>
      </w: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tabs>
          <w:tab w:val="left" w:pos="5840"/>
          <w:tab w:val="left" w:pos="5885"/>
          <w:tab w:val="left" w:pos="7700"/>
        </w:tabs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Pr="00E61B54" w:rsidRDefault="0043048D" w:rsidP="000B13E2">
      <w:pPr>
        <w:ind w:hanging="426"/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  <w:bookmarkStart w:id="0" w:name="_GoBack"/>
      <w:bookmarkEnd w:id="0"/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842D14" w:rsidRDefault="00842D14" w:rsidP="000B13E2">
      <w:pPr>
        <w:jc w:val="both"/>
        <w:rPr>
          <w:sz w:val="16"/>
          <w:szCs w:val="16"/>
        </w:rPr>
      </w:pPr>
    </w:p>
    <w:p w:rsidR="009B369C" w:rsidRDefault="009B369C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0B13E2">
      <w:pPr>
        <w:jc w:val="both"/>
        <w:rPr>
          <w:sz w:val="16"/>
          <w:szCs w:val="16"/>
        </w:rPr>
      </w:pPr>
    </w:p>
    <w:tbl>
      <w:tblPr>
        <w:tblW w:w="9818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0"/>
        <w:gridCol w:w="640"/>
        <w:gridCol w:w="1520"/>
        <w:gridCol w:w="1520"/>
        <w:gridCol w:w="1545"/>
        <w:gridCol w:w="1135"/>
        <w:gridCol w:w="1072"/>
        <w:gridCol w:w="1506"/>
      </w:tblGrid>
      <w:tr w:rsidR="009B369C" w:rsidRPr="00E61B54" w:rsidTr="0077790E">
        <w:trPr>
          <w:trHeight w:val="687"/>
          <w:jc w:val="center"/>
        </w:trPr>
        <w:tc>
          <w:tcPr>
            <w:tcW w:w="152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2" w:space="0" w:color="A6A6A6"/>
            </w:tcBorders>
            <w:noWrap/>
            <w:vAlign w:val="bottom"/>
          </w:tcPr>
          <w:p w:rsidR="009B369C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VEDOUCÍ PROJEKTU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 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>
              <w:rPr>
                <w:color w:val="000000"/>
                <w:sz w:val="16"/>
                <w:szCs w:val="16"/>
                <w:lang w:eastAsia="cs-CZ"/>
              </w:rPr>
              <w:t>Ing. Roman Bárta</w:t>
            </w:r>
          </w:p>
        </w:tc>
        <w:tc>
          <w:tcPr>
            <w:tcW w:w="1520" w:type="dxa"/>
            <w:vMerge w:val="restart"/>
            <w:tcBorders>
              <w:top w:val="single" w:sz="18" w:space="0" w:color="auto"/>
              <w:left w:val="single" w:sz="2" w:space="0" w:color="A6A6A6"/>
              <w:bottom w:val="nil"/>
              <w:right w:val="single" w:sz="2" w:space="0" w:color="A6A6A6"/>
            </w:tcBorders>
            <w:noWrap/>
            <w:vAlign w:val="bottom"/>
          </w:tcPr>
          <w:p w:rsidR="009B369C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VYPRACOVAL</w:t>
            </w:r>
          </w:p>
          <w:p w:rsidR="009B369C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  <w:p w:rsidR="009B369C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>
              <w:rPr>
                <w:color w:val="000000"/>
                <w:sz w:val="16"/>
                <w:szCs w:val="16"/>
                <w:lang w:eastAsia="cs-CZ"/>
              </w:rPr>
              <w:t>Bc. Tomáš Konečný</w:t>
            </w:r>
          </w:p>
        </w:tc>
        <w:tc>
          <w:tcPr>
            <w:tcW w:w="1520" w:type="dxa"/>
            <w:vMerge w:val="restart"/>
            <w:tcBorders>
              <w:top w:val="single" w:sz="18" w:space="0" w:color="auto"/>
              <w:left w:val="single" w:sz="2" w:space="0" w:color="A6A6A6"/>
              <w:bottom w:val="nil"/>
              <w:right w:val="single" w:sz="2" w:space="0" w:color="A6A6A6"/>
            </w:tcBorders>
            <w:noWrap/>
            <w:vAlign w:val="bottom"/>
          </w:tcPr>
          <w:p w:rsidR="009B369C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KONTROLOVAL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 xml:space="preserve">Ing. </w:t>
            </w:r>
            <w:r>
              <w:rPr>
                <w:color w:val="000000"/>
                <w:sz w:val="16"/>
                <w:szCs w:val="16"/>
                <w:lang w:eastAsia="cs-CZ"/>
              </w:rPr>
              <w:t>Jiří Kaplan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2" w:space="0" w:color="A6A6A6"/>
              <w:bottom w:val="nil"/>
              <w:right w:val="single" w:sz="2" w:space="0" w:color="A6A6A6"/>
            </w:tcBorders>
            <w:noWrap/>
            <w:vAlign w:val="bottom"/>
          </w:tcPr>
          <w:p w:rsidR="009B369C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AUTORIZACE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 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22"/>
                <w:szCs w:val="22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 xml:space="preserve">Ing. Miloslav </w:t>
            </w:r>
            <w:proofErr w:type="spellStart"/>
            <w:r w:rsidRPr="00E61B54">
              <w:rPr>
                <w:color w:val="000000"/>
                <w:sz w:val="16"/>
                <w:szCs w:val="16"/>
                <w:lang w:eastAsia="cs-CZ"/>
              </w:rPr>
              <w:t>Šindlar</w:t>
            </w:r>
            <w:proofErr w:type="spellEnd"/>
          </w:p>
        </w:tc>
        <w:tc>
          <w:tcPr>
            <w:tcW w:w="2207" w:type="dxa"/>
            <w:gridSpan w:val="2"/>
            <w:tcBorders>
              <w:top w:val="single" w:sz="18" w:space="0" w:color="auto"/>
              <w:left w:val="single" w:sz="2" w:space="0" w:color="A6A6A6"/>
            </w:tcBorders>
            <w:noWrap/>
            <w:vAlign w:val="bottom"/>
          </w:tcPr>
          <w:p w:rsidR="009B369C" w:rsidRPr="00DB070E" w:rsidRDefault="009B369C" w:rsidP="0077790E">
            <w:pPr>
              <w:pBdr>
                <w:right w:val="single" w:sz="4" w:space="4" w:color="auto"/>
              </w:pBdr>
              <w:spacing w:before="0" w:after="0" w:line="240" w:lineRule="auto"/>
              <w:contextualSpacing w:val="0"/>
              <w:jc w:val="right"/>
              <w:rPr>
                <w:b/>
                <w:bCs/>
                <w:smallCaps/>
                <w:color w:val="0056BA"/>
                <w:sz w:val="16"/>
                <w:szCs w:val="16"/>
                <w:lang w:eastAsia="cs-CZ"/>
              </w:rPr>
            </w:pPr>
            <w:r>
              <w:rPr>
                <w:b/>
                <w:bCs/>
                <w:smallCaps/>
                <w:color w:val="0056BA"/>
                <w:sz w:val="16"/>
                <w:szCs w:val="16"/>
                <w:lang w:eastAsia="cs-CZ"/>
              </w:rPr>
              <w:t>S</w:t>
            </w:r>
            <w:r w:rsidRPr="00DB070E">
              <w:rPr>
                <w:b/>
                <w:bCs/>
                <w:smallCaps/>
                <w:color w:val="0056BA"/>
                <w:sz w:val="16"/>
                <w:szCs w:val="16"/>
                <w:lang w:eastAsia="cs-CZ"/>
              </w:rPr>
              <w:t>tavby vodního hospodářství</w:t>
            </w:r>
          </w:p>
          <w:p w:rsidR="009B369C" w:rsidRPr="00DB070E" w:rsidRDefault="009B369C" w:rsidP="0077790E">
            <w:pPr>
              <w:pBdr>
                <w:right w:val="single" w:sz="4" w:space="4" w:color="auto"/>
              </w:pBdr>
              <w:spacing w:before="0" w:after="0" w:line="240" w:lineRule="auto"/>
              <w:contextualSpacing w:val="0"/>
              <w:jc w:val="right"/>
              <w:rPr>
                <w:b/>
                <w:bCs/>
                <w:smallCaps/>
                <w:color w:val="365F91"/>
                <w:sz w:val="18"/>
                <w:szCs w:val="18"/>
                <w:lang w:eastAsia="cs-CZ"/>
              </w:rPr>
            </w:pPr>
            <w:r w:rsidRPr="00DB070E">
              <w:rPr>
                <w:b/>
                <w:bCs/>
                <w:smallCaps/>
                <w:color w:val="0056BA"/>
                <w:sz w:val="16"/>
                <w:szCs w:val="16"/>
                <w:lang w:eastAsia="cs-CZ"/>
              </w:rPr>
              <w:t>a krajinného inženýrství</w:t>
            </w:r>
          </w:p>
        </w:tc>
        <w:tc>
          <w:tcPr>
            <w:tcW w:w="1506" w:type="dxa"/>
            <w:tcBorders>
              <w:top w:val="single" w:sz="18" w:space="0" w:color="auto"/>
              <w:left w:val="nil"/>
              <w:right w:val="single" w:sz="18" w:space="0" w:color="auto"/>
            </w:tcBorders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2"/>
                <w:szCs w:val="1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647700" cy="35242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69C" w:rsidRPr="00E61B54" w:rsidTr="0077790E">
        <w:trPr>
          <w:trHeight w:val="225"/>
          <w:jc w:val="center"/>
        </w:trPr>
        <w:tc>
          <w:tcPr>
            <w:tcW w:w="1520" w:type="dxa"/>
            <w:gridSpan w:val="2"/>
            <w:vMerge/>
            <w:tcBorders>
              <w:left w:val="single" w:sz="18" w:space="0" w:color="auto"/>
              <w:bottom w:val="single" w:sz="18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20" w:type="dxa"/>
            <w:vMerge/>
            <w:tcBorders>
              <w:left w:val="single" w:sz="2" w:space="0" w:color="A6A6A6"/>
              <w:bottom w:val="single" w:sz="18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20" w:type="dxa"/>
            <w:vMerge/>
            <w:tcBorders>
              <w:left w:val="single" w:sz="2" w:space="0" w:color="A6A6A6"/>
              <w:bottom w:val="single" w:sz="18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45" w:type="dxa"/>
            <w:vMerge/>
            <w:tcBorders>
              <w:left w:val="single" w:sz="2" w:space="0" w:color="A6A6A6"/>
              <w:bottom w:val="single" w:sz="18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713" w:type="dxa"/>
            <w:gridSpan w:val="3"/>
            <w:tcBorders>
              <w:left w:val="single" w:sz="2" w:space="0" w:color="A6A6A6"/>
              <w:bottom w:val="single" w:sz="18" w:space="0" w:color="A6A6A6"/>
              <w:right w:val="single" w:sz="18" w:space="0" w:color="auto"/>
            </w:tcBorders>
            <w:vAlign w:val="center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2"/>
                <w:szCs w:val="12"/>
                <w:lang w:eastAsia="cs-CZ"/>
              </w:rPr>
              <w:t>ŠINDLAR s.r.o., Na Brně 372/2a, 500 06 Hradec Králové, IČO 260 03 236</w:t>
            </w:r>
          </w:p>
        </w:tc>
      </w:tr>
      <w:tr w:rsidR="009B369C" w:rsidRPr="00E61B54" w:rsidTr="0077790E">
        <w:trPr>
          <w:trHeight w:val="318"/>
          <w:jc w:val="center"/>
        </w:trPr>
        <w:tc>
          <w:tcPr>
            <w:tcW w:w="3040" w:type="dxa"/>
            <w:gridSpan w:val="3"/>
            <w:tcBorders>
              <w:top w:val="single" w:sz="2" w:space="0" w:color="A6A6A6"/>
              <w:left w:val="single" w:sz="18" w:space="0" w:color="auto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 xml:space="preserve">KRAJ: </w:t>
            </w:r>
            <w:r>
              <w:rPr>
                <w:color w:val="000000"/>
                <w:sz w:val="16"/>
                <w:szCs w:val="16"/>
                <w:lang w:eastAsia="cs-CZ"/>
              </w:rPr>
              <w:t>Středočeský kraj</w:t>
            </w:r>
          </w:p>
        </w:tc>
        <w:tc>
          <w:tcPr>
            <w:tcW w:w="3065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 xml:space="preserve">STAVEBNÍ ÚŘAD: </w:t>
            </w:r>
            <w:r w:rsidRPr="00135B28">
              <w:rPr>
                <w:color w:val="000000"/>
                <w:sz w:val="16"/>
                <w:szCs w:val="16"/>
                <w:lang w:eastAsia="cs-CZ"/>
              </w:rPr>
              <w:t>M</w:t>
            </w:r>
            <w:r>
              <w:rPr>
                <w:color w:val="000000"/>
                <w:sz w:val="16"/>
                <w:szCs w:val="16"/>
                <w:lang w:eastAsia="cs-CZ"/>
              </w:rPr>
              <w:t>M</w:t>
            </w:r>
            <w:r w:rsidRPr="00135B28">
              <w:rPr>
                <w:color w:val="000000"/>
                <w:sz w:val="16"/>
                <w:szCs w:val="16"/>
                <w:lang w:eastAsia="cs-CZ"/>
              </w:rPr>
              <w:t xml:space="preserve"> Mladá Boleslav</w:t>
            </w:r>
          </w:p>
        </w:tc>
        <w:tc>
          <w:tcPr>
            <w:tcW w:w="2207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FORMÁT</w:t>
            </w:r>
          </w:p>
        </w:tc>
        <w:tc>
          <w:tcPr>
            <w:tcW w:w="1506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18" w:space="0" w:color="auto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</w:p>
        </w:tc>
      </w:tr>
      <w:tr w:rsidR="009B369C" w:rsidRPr="00E61B54" w:rsidTr="00655B01">
        <w:trPr>
          <w:trHeight w:val="318"/>
          <w:jc w:val="center"/>
        </w:trPr>
        <w:tc>
          <w:tcPr>
            <w:tcW w:w="6105" w:type="dxa"/>
            <w:gridSpan w:val="5"/>
            <w:tcBorders>
              <w:top w:val="single" w:sz="2" w:space="0" w:color="A6A6A6"/>
              <w:left w:val="single" w:sz="18" w:space="0" w:color="auto"/>
              <w:bottom w:val="single" w:sz="4" w:space="0" w:color="A6A6A6" w:themeColor="background1" w:themeShade="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 xml:space="preserve">KATASTRÁLNÍ ÚZEMÍ: </w:t>
            </w:r>
            <w:r w:rsidRPr="005E78D0">
              <w:rPr>
                <w:color w:val="000000"/>
                <w:sz w:val="16"/>
                <w:szCs w:val="16"/>
                <w:lang w:eastAsia="cs-CZ"/>
              </w:rPr>
              <w:t>Kolomuty (668541), Řepov (745286), Mladá Boleslav (696293)</w:t>
            </w:r>
          </w:p>
        </w:tc>
        <w:tc>
          <w:tcPr>
            <w:tcW w:w="2207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DATUM</w:t>
            </w:r>
          </w:p>
        </w:tc>
        <w:tc>
          <w:tcPr>
            <w:tcW w:w="1506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18" w:space="0" w:color="auto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>
              <w:rPr>
                <w:color w:val="000000"/>
                <w:sz w:val="16"/>
                <w:szCs w:val="16"/>
                <w:lang w:eastAsia="cs-CZ"/>
              </w:rPr>
              <w:t>červenec 2016</w:t>
            </w:r>
          </w:p>
        </w:tc>
      </w:tr>
      <w:tr w:rsidR="009B369C" w:rsidRPr="00E61B54" w:rsidTr="00655B01">
        <w:trPr>
          <w:trHeight w:val="318"/>
          <w:jc w:val="center"/>
        </w:trPr>
        <w:tc>
          <w:tcPr>
            <w:tcW w:w="873" w:type="dxa"/>
            <w:tcBorders>
              <w:top w:val="single" w:sz="4" w:space="0" w:color="A6A6A6" w:themeColor="background1" w:themeShade="A6"/>
              <w:left w:val="single" w:sz="18" w:space="0" w:color="auto"/>
              <w:bottom w:val="single" w:sz="4" w:space="0" w:color="A6A6A6" w:themeColor="background1" w:themeShade="A6"/>
              <w:right w:val="single" w:sz="4" w:space="0" w:color="FFFFFF" w:themeColor="background1"/>
            </w:tcBorders>
            <w:noWrap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INVESTO</w:t>
            </w:r>
            <w:r>
              <w:rPr>
                <w:color w:val="000000"/>
                <w:sz w:val="16"/>
                <w:szCs w:val="16"/>
                <w:lang w:eastAsia="cs-CZ"/>
              </w:rPr>
              <w:t>ŘI</w:t>
            </w:r>
            <w:r w:rsidRPr="00E61B54">
              <w:rPr>
                <w:color w:val="000000"/>
                <w:sz w:val="16"/>
                <w:szCs w:val="16"/>
                <w:lang w:eastAsia="cs-CZ"/>
              </w:rPr>
              <w:t xml:space="preserve">: </w:t>
            </w:r>
          </w:p>
        </w:tc>
        <w:tc>
          <w:tcPr>
            <w:tcW w:w="5232" w:type="dxa"/>
            <w:gridSpan w:val="4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2" w:space="0" w:color="A6A6A6"/>
            </w:tcBorders>
            <w:vAlign w:val="bottom"/>
          </w:tcPr>
          <w:p w:rsidR="009B369C" w:rsidRPr="00842D1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5"/>
                <w:szCs w:val="15"/>
                <w:lang w:eastAsia="cs-CZ"/>
              </w:rPr>
            </w:pPr>
            <w:r w:rsidRPr="00842D14">
              <w:rPr>
                <w:color w:val="000000"/>
                <w:sz w:val="15"/>
                <w:szCs w:val="15"/>
                <w:lang w:eastAsia="cs-CZ"/>
              </w:rPr>
              <w:t xml:space="preserve">Obec Kolomuty, Kolomuty </w:t>
            </w:r>
            <w:proofErr w:type="gramStart"/>
            <w:r w:rsidRPr="00842D14">
              <w:rPr>
                <w:color w:val="000000"/>
                <w:sz w:val="15"/>
                <w:szCs w:val="15"/>
                <w:lang w:eastAsia="cs-CZ"/>
              </w:rPr>
              <w:t>č.p.</w:t>
            </w:r>
            <w:proofErr w:type="gramEnd"/>
            <w:r w:rsidRPr="00842D14">
              <w:rPr>
                <w:color w:val="000000"/>
                <w:sz w:val="15"/>
                <w:szCs w:val="15"/>
                <w:lang w:eastAsia="cs-CZ"/>
              </w:rPr>
              <w:t xml:space="preserve"> 2,  293 01 Mladá Boleslav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842D14">
              <w:rPr>
                <w:color w:val="000000"/>
                <w:sz w:val="15"/>
                <w:szCs w:val="15"/>
                <w:lang w:eastAsia="cs-CZ"/>
              </w:rPr>
              <w:t>Vodovody a kanalizace Mladá Boleslav, a.s. Čechova 1151, 293 01 Mladá Boleslav</w:t>
            </w:r>
          </w:p>
        </w:tc>
        <w:tc>
          <w:tcPr>
            <w:tcW w:w="2207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STUPEŇ</w:t>
            </w:r>
          </w:p>
        </w:tc>
        <w:tc>
          <w:tcPr>
            <w:tcW w:w="1506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18" w:space="0" w:color="auto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>
              <w:rPr>
                <w:color w:val="000000"/>
                <w:sz w:val="16"/>
                <w:szCs w:val="16"/>
                <w:lang w:eastAsia="cs-CZ"/>
              </w:rPr>
              <w:t>DUR/DSP</w:t>
            </w:r>
          </w:p>
        </w:tc>
      </w:tr>
      <w:tr w:rsidR="009B369C" w:rsidRPr="00E61B54" w:rsidTr="00655B01">
        <w:trPr>
          <w:trHeight w:val="318"/>
          <w:jc w:val="center"/>
        </w:trPr>
        <w:tc>
          <w:tcPr>
            <w:tcW w:w="6105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18" w:space="0" w:color="auto"/>
              <w:right w:val="single" w:sz="2" w:space="0" w:color="A6A6A6"/>
            </w:tcBorders>
            <w:noWrap/>
            <w:vAlign w:val="center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cs-CZ"/>
              </w:rPr>
              <w:t>Kolomuty, výstavba kanalizace</w:t>
            </w:r>
          </w:p>
        </w:tc>
        <w:tc>
          <w:tcPr>
            <w:tcW w:w="2207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ČÍSLO ZAKÁZKY</w:t>
            </w:r>
          </w:p>
        </w:tc>
        <w:tc>
          <w:tcPr>
            <w:tcW w:w="1506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18" w:space="0" w:color="auto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 w:rsidRPr="00B82313">
              <w:rPr>
                <w:color w:val="000000"/>
                <w:sz w:val="16"/>
                <w:szCs w:val="16"/>
                <w:lang w:eastAsia="cs-CZ"/>
              </w:rPr>
              <w:t>20160024</w:t>
            </w:r>
          </w:p>
        </w:tc>
      </w:tr>
      <w:tr w:rsidR="009B369C" w:rsidRPr="00E61B54" w:rsidTr="0077790E">
        <w:trPr>
          <w:trHeight w:val="318"/>
          <w:jc w:val="center"/>
        </w:trPr>
        <w:tc>
          <w:tcPr>
            <w:tcW w:w="6105" w:type="dxa"/>
            <w:gridSpan w:val="5"/>
            <w:vMerge/>
            <w:tcBorders>
              <w:left w:val="single" w:sz="18" w:space="0" w:color="auto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SOUŘADNÝ/VÝŠKOVÝ SYSTÉM</w:t>
            </w:r>
          </w:p>
        </w:tc>
        <w:tc>
          <w:tcPr>
            <w:tcW w:w="1506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18" w:space="0" w:color="auto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</w:p>
        </w:tc>
      </w:tr>
      <w:tr w:rsidR="009B369C" w:rsidRPr="00E61B54" w:rsidTr="0077790E">
        <w:trPr>
          <w:trHeight w:val="318"/>
          <w:jc w:val="center"/>
        </w:trPr>
        <w:tc>
          <w:tcPr>
            <w:tcW w:w="6105" w:type="dxa"/>
            <w:gridSpan w:val="5"/>
            <w:vMerge/>
            <w:tcBorders>
              <w:left w:val="single" w:sz="18" w:space="0" w:color="auto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INTERVAL VRSTEVNIC</w:t>
            </w:r>
          </w:p>
        </w:tc>
        <w:tc>
          <w:tcPr>
            <w:tcW w:w="1506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18" w:space="0" w:color="auto"/>
            </w:tcBorders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</w:p>
        </w:tc>
      </w:tr>
      <w:tr w:rsidR="009B369C" w:rsidRPr="00E61B54" w:rsidTr="0077790E">
        <w:trPr>
          <w:trHeight w:val="315"/>
          <w:jc w:val="center"/>
        </w:trPr>
        <w:tc>
          <w:tcPr>
            <w:tcW w:w="6105" w:type="dxa"/>
            <w:gridSpan w:val="5"/>
            <w:vMerge w:val="restart"/>
            <w:tcBorders>
              <w:top w:val="single" w:sz="2" w:space="0" w:color="A6A6A6"/>
              <w:left w:val="single" w:sz="18" w:space="0" w:color="auto"/>
              <w:right w:val="single" w:sz="2" w:space="0" w:color="A6A6A6"/>
            </w:tcBorders>
            <w:shd w:val="clear" w:color="000000" w:fill="auto"/>
            <w:noWrap/>
            <w:vAlign w:val="bottom"/>
          </w:tcPr>
          <w:p w:rsidR="009B369C" w:rsidRPr="00666A6D" w:rsidRDefault="009B369C" w:rsidP="009B369C">
            <w:pPr>
              <w:spacing w:before="0" w:after="0" w:line="240" w:lineRule="auto"/>
              <w:contextualSpacing w:val="0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cs-CZ"/>
              </w:rPr>
              <w:t>B</w:t>
            </w:r>
            <w:r w:rsidRPr="00666A6D">
              <w:rPr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eastAsia="cs-CZ"/>
              </w:rPr>
              <w:t>–</w:t>
            </w:r>
            <w:r w:rsidRPr="00666A6D">
              <w:rPr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eastAsia="cs-CZ"/>
              </w:rPr>
              <w:t>Souhrnná technická zpráva</w:t>
            </w:r>
          </w:p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24"/>
                <w:szCs w:val="24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5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000000" w:fill="auto"/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MĚŘÍTKO</w:t>
            </w:r>
          </w:p>
        </w:tc>
        <w:tc>
          <w:tcPr>
            <w:tcW w:w="107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000000" w:fill="auto"/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06" w:type="dxa"/>
            <w:vMerge w:val="restart"/>
            <w:tcBorders>
              <w:top w:val="single" w:sz="2" w:space="0" w:color="A6A6A6"/>
              <w:left w:val="single" w:sz="2" w:space="0" w:color="A6A6A6"/>
              <w:bottom w:val="single" w:sz="4" w:space="0" w:color="auto"/>
              <w:right w:val="single" w:sz="18" w:space="0" w:color="auto"/>
            </w:tcBorders>
            <w:shd w:val="clear" w:color="000000" w:fill="auto"/>
            <w:noWrap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ČÍSLO KOPIE</w:t>
            </w:r>
          </w:p>
        </w:tc>
      </w:tr>
      <w:tr w:rsidR="009B369C" w:rsidRPr="00E61B54" w:rsidTr="0077790E">
        <w:trPr>
          <w:trHeight w:val="343"/>
          <w:jc w:val="center"/>
        </w:trPr>
        <w:tc>
          <w:tcPr>
            <w:tcW w:w="6105" w:type="dxa"/>
            <w:gridSpan w:val="5"/>
            <w:vMerge/>
            <w:tcBorders>
              <w:left w:val="single" w:sz="18" w:space="0" w:color="auto"/>
              <w:bottom w:val="single" w:sz="18" w:space="0" w:color="auto"/>
              <w:right w:val="single" w:sz="2" w:space="0" w:color="A6A6A6"/>
            </w:tcBorders>
            <w:shd w:val="clear" w:color="000000" w:fill="F2F2F2"/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35" w:type="dxa"/>
            <w:tcBorders>
              <w:top w:val="single" w:sz="2" w:space="0" w:color="A6A6A6"/>
              <w:left w:val="single" w:sz="2" w:space="0" w:color="A6A6A6"/>
              <w:bottom w:val="single" w:sz="18" w:space="0" w:color="auto"/>
              <w:right w:val="single" w:sz="2" w:space="0" w:color="A6A6A6"/>
            </w:tcBorders>
            <w:shd w:val="clear" w:color="000000" w:fill="auto"/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Č. VÝKRESU</w:t>
            </w:r>
          </w:p>
        </w:tc>
        <w:tc>
          <w:tcPr>
            <w:tcW w:w="1072" w:type="dxa"/>
            <w:tcBorders>
              <w:top w:val="single" w:sz="2" w:space="0" w:color="A6A6A6"/>
              <w:left w:val="single" w:sz="2" w:space="0" w:color="A6A6A6"/>
              <w:bottom w:val="single" w:sz="18" w:space="0" w:color="auto"/>
              <w:right w:val="single" w:sz="2" w:space="0" w:color="A6A6A6"/>
            </w:tcBorders>
            <w:shd w:val="clear" w:color="000000" w:fill="auto"/>
            <w:noWrap/>
            <w:vAlign w:val="bottom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  <w:r w:rsidRPr="00E61B54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2" w:space="0" w:color="A6A6A6"/>
              <w:bottom w:val="single" w:sz="18" w:space="0" w:color="auto"/>
              <w:right w:val="single" w:sz="18" w:space="0" w:color="auto"/>
            </w:tcBorders>
            <w:vAlign w:val="center"/>
          </w:tcPr>
          <w:p w:rsidR="009B369C" w:rsidRPr="00E61B54" w:rsidRDefault="009B369C" w:rsidP="0077790E">
            <w:pPr>
              <w:spacing w:before="0" w:after="0" w:line="240" w:lineRule="auto"/>
              <w:contextualSpacing w:val="0"/>
              <w:rPr>
                <w:color w:val="000000"/>
                <w:sz w:val="16"/>
                <w:szCs w:val="16"/>
                <w:lang w:eastAsia="cs-CZ"/>
              </w:rPr>
            </w:pPr>
          </w:p>
        </w:tc>
      </w:tr>
    </w:tbl>
    <w:p w:rsidR="0043048D" w:rsidRDefault="0043048D" w:rsidP="000B13E2">
      <w:pPr>
        <w:jc w:val="both"/>
        <w:rPr>
          <w:sz w:val="16"/>
          <w:szCs w:val="16"/>
        </w:rPr>
      </w:pPr>
    </w:p>
    <w:p w:rsidR="0043048D" w:rsidRDefault="0043048D" w:rsidP="00A948CB">
      <w:pPr>
        <w:pStyle w:val="Nadpis1"/>
        <w:numPr>
          <w:ilvl w:val="0"/>
          <w:numId w:val="0"/>
        </w:numPr>
        <w:rPr>
          <w:noProof/>
        </w:rPr>
      </w:pPr>
      <w:bookmarkStart w:id="1" w:name="_Toc451773173"/>
      <w:bookmarkStart w:id="2" w:name="_Toc455391881"/>
      <w:bookmarkStart w:id="3" w:name="_Toc455646773"/>
      <w:r>
        <w:rPr>
          <w:noProof/>
        </w:rPr>
        <w:lastRenderedPageBreak/>
        <w:t>obsah</w:t>
      </w:r>
      <w:bookmarkEnd w:id="1"/>
      <w:bookmarkEnd w:id="2"/>
      <w:bookmarkEnd w:id="3"/>
    </w:p>
    <w:p w:rsidR="008D56EB" w:rsidRDefault="00952899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r>
        <w:rPr>
          <w:noProof/>
        </w:rPr>
        <w:fldChar w:fldCharType="begin"/>
      </w:r>
      <w:r w:rsidR="0043048D">
        <w:rPr>
          <w:noProof/>
        </w:rPr>
        <w:instrText xml:space="preserve"> TOC \o "1-3" \h \z \u </w:instrText>
      </w:r>
      <w:r>
        <w:rPr>
          <w:noProof/>
        </w:rPr>
        <w:fldChar w:fldCharType="separate"/>
      </w:r>
      <w:hyperlink w:anchor="_Toc455646774" w:history="1">
        <w:r w:rsidR="008D56EB" w:rsidRPr="00E30E27">
          <w:rPr>
            <w:rStyle w:val="Hypertextovodkaz"/>
            <w:noProof/>
            <w:snapToGrid w:val="0"/>
            <w:w w:val="0"/>
          </w:rPr>
          <w:t>B.1.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Popis území stavby</w:t>
        </w:r>
        <w:r w:rsidR="008D56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75" w:history="1">
        <w:r w:rsidR="008D56EB" w:rsidRPr="00E30E27">
          <w:rPr>
            <w:rStyle w:val="Hypertextovodkaz"/>
            <w:snapToGrid w:val="0"/>
            <w:w w:val="0"/>
          </w:rPr>
          <w:t>a.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Charakteristika stavebního pozemku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_Toc455646775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4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76" w:history="1">
        <w:r w:rsidR="008D56EB" w:rsidRPr="00E30E27">
          <w:rPr>
            <w:rStyle w:val="Hypertextovodkaz"/>
            <w:snapToGrid w:val="0"/>
            <w:w w:val="0"/>
          </w:rPr>
          <w:t>b.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Výčet a závěry provedených průzkumů a rozborů (geologický průzkum, hydrogeologický průzkum, stavebně historický průzkum apod.)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_Toc455646776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4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77" w:history="1">
        <w:r w:rsidR="008D56EB" w:rsidRPr="00E30E27">
          <w:rPr>
            <w:rStyle w:val="Hypertextovodkaz"/>
            <w:snapToGrid w:val="0"/>
            <w:w w:val="0"/>
          </w:rPr>
          <w:t>c.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Stávající ochranná a bezpečnostní pásma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_Toc455646777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4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78" w:history="1">
        <w:r w:rsidR="008D56EB" w:rsidRPr="00E30E27">
          <w:rPr>
            <w:rStyle w:val="Hypertextovodkaz"/>
            <w:snapToGrid w:val="0"/>
            <w:w w:val="0"/>
          </w:rPr>
          <w:t>d.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Poloha vzhledem k záplavovému území, poddolovanému území apod.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_Toc455646778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6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79" w:history="1">
        <w:r w:rsidR="008D56EB" w:rsidRPr="00E30E27">
          <w:rPr>
            <w:rStyle w:val="Hypertextovodkaz"/>
            <w:snapToGrid w:val="0"/>
            <w:w w:val="0"/>
          </w:rPr>
          <w:t>e.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Vliv stavby na okolní stavby a pozemky, ochrana okolí, vliv stavby na odtokové poměry v území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_Toc455646779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6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0" w:history="1">
        <w:r w:rsidR="008D56EB" w:rsidRPr="00E30E27">
          <w:rPr>
            <w:rStyle w:val="Hypertextovodkaz"/>
            <w:snapToGrid w:val="0"/>
            <w:w w:val="0"/>
          </w:rPr>
          <w:t>f.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Požadavky na asanace, demolice, kácení dřevin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_Toc455646780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6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1" w:history="1">
        <w:r w:rsidR="008D56EB" w:rsidRPr="00E30E27">
          <w:rPr>
            <w:rStyle w:val="Hypertextovodkaz"/>
            <w:snapToGrid w:val="0"/>
            <w:w w:val="0"/>
          </w:rPr>
          <w:t>g.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Požadavky na maximální zábory zemědělského půdního fondu nebo pozemků určených k plnění funkce lesa (dočasné/trvalé)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_Toc455646781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6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2" w:history="1">
        <w:r w:rsidR="008D56EB" w:rsidRPr="00E30E27">
          <w:rPr>
            <w:rStyle w:val="Hypertextovodkaz"/>
            <w:snapToGrid w:val="0"/>
            <w:w w:val="0"/>
          </w:rPr>
          <w:t>h.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Územně technické podmínky (zejména možnost napojení na stávající dopravní a technickou infrastrukturu)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_Toc455646782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7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3" w:history="1">
        <w:r w:rsidR="008D56EB" w:rsidRPr="00E30E27">
          <w:rPr>
            <w:rStyle w:val="Hypertextovodkaz"/>
            <w:snapToGrid w:val="0"/>
            <w:w w:val="0"/>
          </w:rPr>
          <w:t>i.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Věcné a časové vazby stavby, podmiňující, vyvolané, související investice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_Toc455646783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7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784" w:history="1">
        <w:r w:rsidR="008D56EB" w:rsidRPr="00E30E27">
          <w:rPr>
            <w:rStyle w:val="Hypertextovodkaz"/>
            <w:noProof/>
            <w:snapToGrid w:val="0"/>
            <w:w w:val="0"/>
          </w:rPr>
          <w:t>B.2.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Celkový popis stavby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_Toc455646784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8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5" w:history="1">
        <w:r w:rsidR="008D56EB" w:rsidRPr="00E30E27">
          <w:rPr>
            <w:rStyle w:val="Hypertextovodkaz"/>
            <w:snapToGrid w:val="0"/>
            <w:w w:val="0"/>
          </w:rPr>
          <w:t>B.2.1.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Účel užívání stavby, základní kapacity funkčních jednotek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_Toc455646785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8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6" w:history="1">
        <w:r w:rsidR="008D56EB" w:rsidRPr="00E30E27">
          <w:rPr>
            <w:rStyle w:val="Hypertextovodkaz"/>
          </w:rPr>
          <w:t>B.2.2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Celkové urbanistické a architektonické řešení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_Toc455646786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7" w:history="1">
        <w:r w:rsidR="008D56EB" w:rsidRPr="00E30E27">
          <w:rPr>
            <w:rStyle w:val="Hypertextovodkaz"/>
          </w:rPr>
          <w:t>B.2.3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dispoziční a provozní řešení, technologie výroby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_Toc455646787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8" w:history="1">
        <w:r w:rsidR="008D56EB" w:rsidRPr="00E30E27">
          <w:rPr>
            <w:rStyle w:val="Hypertextovodkaz"/>
          </w:rPr>
          <w:t>B.2.4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Bezbariérové užívání stavby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_Toc455646788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11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89" w:history="1">
        <w:r w:rsidR="008D56EB" w:rsidRPr="00E30E27">
          <w:rPr>
            <w:rStyle w:val="Hypertextovodkaz"/>
          </w:rPr>
          <w:t>B.2.5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Bezpečnost při užívání stavby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_Toc455646789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11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0" w:history="1">
        <w:r w:rsidR="008D56EB" w:rsidRPr="00E30E27">
          <w:rPr>
            <w:rStyle w:val="Hypertextovodkaz"/>
          </w:rPr>
          <w:t>B.2.6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Základní CHARAKTERISTIKA OBJEKTŮ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_Toc455646790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11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1" w:history="1">
        <w:r w:rsidR="008D56EB" w:rsidRPr="00E30E27">
          <w:rPr>
            <w:rStyle w:val="Hypertextovodkaz"/>
          </w:rPr>
          <w:t>a.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Stavební řešení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_Toc455646791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12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2" w:history="1">
        <w:r w:rsidR="008D56EB" w:rsidRPr="00E30E27">
          <w:rPr>
            <w:rStyle w:val="Hypertextovodkaz"/>
          </w:rPr>
          <w:t>b.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Konstrukční a materiálové řešení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_Toc455646792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15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3" w:history="1">
        <w:r w:rsidR="008D56EB" w:rsidRPr="00E30E27">
          <w:rPr>
            <w:rStyle w:val="Hypertextovodkaz"/>
          </w:rPr>
          <w:t>B.2.7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technická a technologická zařízení zásady řešení zařízení, potřeby a spotřeby rozhodujích médií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_Toc455646793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17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4" w:history="1">
        <w:r w:rsidR="008D56EB" w:rsidRPr="00E30E27">
          <w:rPr>
            <w:rStyle w:val="Hypertextovodkaz"/>
          </w:rPr>
          <w:t>B.2.8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Požárně bezpečnostní řešení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_Toc455646794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18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5" w:history="1">
        <w:r w:rsidR="008D56EB" w:rsidRPr="00E30E27">
          <w:rPr>
            <w:rStyle w:val="Hypertextovodkaz"/>
          </w:rPr>
          <w:t>B.2.9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Zásady hospodaření s energiemi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_Toc455646795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18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6" w:history="1">
        <w:r w:rsidR="008D56EB" w:rsidRPr="00E30E27">
          <w:rPr>
            <w:rStyle w:val="Hypertextovodkaz"/>
          </w:rPr>
          <w:t>B.2.10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Hygienické požadavky na stavby, požadavky na pracovní a komunální prostředí ZÁSADY ŘEŠENÍ PARAMETRŮ STAVBY (VĚTRÁNÍ, VYTÁPĚNÍ, OSVĚTLENÍ, ZÁSOBOVÁNÍ VODOU, ODPADŮ APOD.) A DÁLE ZÁSADY ŘEŠENÍ VLIVŮ STAVBY NA OKOLÍ (VIBRACE, HLUK, PRAŠNOST APOD.)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_Toc455646796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18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797" w:history="1">
        <w:r w:rsidR="008D56EB" w:rsidRPr="00E30E27">
          <w:rPr>
            <w:rStyle w:val="Hypertextovodkaz"/>
          </w:rPr>
          <w:t>B.2.11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zásady ochrany stavby před negativními účinky vnějšího prostředí PRONIKÁNÍ RADONU Z PODLOŽÍ, BLUDNÉ PROUDY, SEIZMICITA, HLUK, PROTIPOVODŇOVÁ OPATŘENÍ APOD.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_Toc455646797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19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798" w:history="1">
        <w:r w:rsidR="008D56EB" w:rsidRPr="00E30E27">
          <w:rPr>
            <w:rStyle w:val="Hypertextovodkaz"/>
            <w:noProof/>
            <w:snapToGrid w:val="0"/>
            <w:w w:val="0"/>
          </w:rPr>
          <w:t>B.3.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Připojení na technickou infrastrukturu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_Toc455646798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19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799" w:history="1">
        <w:r w:rsidR="008D56EB" w:rsidRPr="00E30E27">
          <w:rPr>
            <w:rStyle w:val="Hypertextovodkaz"/>
            <w:noProof/>
            <w:snapToGrid w:val="0"/>
            <w:w w:val="0"/>
          </w:rPr>
          <w:t>B.4.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Dopravní řešení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_Toc455646799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19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0" w:history="1">
        <w:r w:rsidR="008D56EB" w:rsidRPr="00E30E27">
          <w:rPr>
            <w:rStyle w:val="Hypertextovodkaz"/>
          </w:rPr>
          <w:t>a.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Popis dopravního řešení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_Toc455646800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19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1" w:history="1">
        <w:r w:rsidR="008D56EB" w:rsidRPr="00E30E27">
          <w:rPr>
            <w:rStyle w:val="Hypertextovodkaz"/>
          </w:rPr>
          <w:t>b.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Napojení území na stávající dopravní infrastrukturu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_Toc455646801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2" w:history="1">
        <w:r w:rsidR="008D56EB" w:rsidRPr="00E30E27">
          <w:rPr>
            <w:rStyle w:val="Hypertextovodkaz"/>
          </w:rPr>
          <w:t>c.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Doprava v klidu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_Toc455646802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803" w:history="1">
        <w:r w:rsidR="008D56EB" w:rsidRPr="00E30E27">
          <w:rPr>
            <w:rStyle w:val="Hypertextovodkaz"/>
            <w:noProof/>
            <w:snapToGrid w:val="0"/>
            <w:w w:val="0"/>
          </w:rPr>
          <w:t>B.5.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Řešení vegetace a souvisejících terénních úprav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_Toc455646803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20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804" w:history="1">
        <w:r w:rsidR="008D56EB" w:rsidRPr="00E30E27">
          <w:rPr>
            <w:rStyle w:val="Hypertextovodkaz"/>
            <w:noProof/>
            <w:snapToGrid w:val="0"/>
            <w:w w:val="0"/>
          </w:rPr>
          <w:t>B.6.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Popis vlivů stavby na životní prostředí a jeho ochrana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_Toc455646804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20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5" w:history="1">
        <w:r w:rsidR="008D56EB" w:rsidRPr="00E30E27">
          <w:rPr>
            <w:rStyle w:val="Hypertextovodkaz"/>
          </w:rPr>
          <w:t>a.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Vliv stavby na životní prostředí – ovzduší, hluk, voda, odpady a půda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_Toc455646805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6" w:history="1">
        <w:r w:rsidR="008D56EB" w:rsidRPr="00E30E27">
          <w:rPr>
            <w:rStyle w:val="Hypertextovodkaz"/>
          </w:rPr>
          <w:t>b.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Vliv stavby na přírodu a krajinu (ochrana dřevin, ochrana památných stromů, ochrana rostlin a živočichů apod.), zachování ekologických funkcí a vazeb v krajině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_Toc455646806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7" w:history="1">
        <w:r w:rsidR="008D56EB" w:rsidRPr="00E30E27">
          <w:rPr>
            <w:rStyle w:val="Hypertextovodkaz"/>
          </w:rPr>
          <w:t>c.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Vliv na soustavu chráněných území Natura 2000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_Toc455646807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8" w:history="1">
        <w:r w:rsidR="008D56EB" w:rsidRPr="00E30E27">
          <w:rPr>
            <w:rStyle w:val="Hypertextovodkaz"/>
          </w:rPr>
          <w:t>d.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Návrh zohlednění podmínek ze závěru zjišťovacího řízení nebo stanoviska EIA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_Toc455646808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09" w:history="1">
        <w:r w:rsidR="008D56EB" w:rsidRPr="00E30E27">
          <w:rPr>
            <w:rStyle w:val="Hypertextovodkaz"/>
          </w:rPr>
          <w:t>e.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Navrhovaná ochranná a bezpečnostní pásma, rozsah omezení a podmínky ochrany podle jiných právních předpisů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_Toc455646809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20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810" w:history="1">
        <w:r w:rsidR="008D56EB" w:rsidRPr="00E30E27">
          <w:rPr>
            <w:rStyle w:val="Hypertextovodkaz"/>
            <w:noProof/>
            <w:snapToGrid w:val="0"/>
            <w:w w:val="0"/>
          </w:rPr>
          <w:t>B.7.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Ochrana obyvatelstva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_Toc455646810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21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55646811" w:history="1">
        <w:r w:rsidR="008D56EB" w:rsidRPr="00E30E27">
          <w:rPr>
            <w:rStyle w:val="Hypertextovodkaz"/>
            <w:noProof/>
            <w:snapToGrid w:val="0"/>
            <w:w w:val="0"/>
          </w:rPr>
          <w:t>B.8.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  <w:noProof/>
          </w:rPr>
          <w:t>Zásady organizace výstavby</w:t>
        </w:r>
        <w:r w:rsidR="008D56EB">
          <w:rPr>
            <w:noProof/>
            <w:webHidden/>
          </w:rPr>
          <w:tab/>
        </w:r>
        <w:r w:rsidR="00952899">
          <w:rPr>
            <w:noProof/>
            <w:webHidden/>
          </w:rPr>
          <w:fldChar w:fldCharType="begin"/>
        </w:r>
        <w:r w:rsidR="008D56EB">
          <w:rPr>
            <w:noProof/>
            <w:webHidden/>
          </w:rPr>
          <w:instrText xml:space="preserve"> PAGEREF _Toc455646811 \h </w:instrText>
        </w:r>
        <w:r w:rsidR="00952899">
          <w:rPr>
            <w:noProof/>
            <w:webHidden/>
          </w:rPr>
        </w:r>
        <w:r w:rsidR="00952899">
          <w:rPr>
            <w:noProof/>
            <w:webHidden/>
          </w:rPr>
          <w:fldChar w:fldCharType="separate"/>
        </w:r>
        <w:r w:rsidR="008D56EB">
          <w:rPr>
            <w:noProof/>
            <w:webHidden/>
          </w:rPr>
          <w:t>21</w:t>
        </w:r>
        <w:r w:rsidR="00952899">
          <w:rPr>
            <w:noProof/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12" w:history="1">
        <w:r w:rsidR="008D56EB" w:rsidRPr="00E30E27">
          <w:rPr>
            <w:rStyle w:val="Hypertextovodkaz"/>
          </w:rPr>
          <w:t>a.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napojení staveniště na stávající dopravní a technickou infrastrukturu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_Toc455646812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21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13" w:history="1">
        <w:r w:rsidR="008D56EB" w:rsidRPr="00E30E27">
          <w:rPr>
            <w:rStyle w:val="Hypertextovodkaz"/>
          </w:rPr>
          <w:t>b.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ochrana okolí staveniště a požadavky na související asanace, demolice, kácení dřevin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_Toc455646813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21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14" w:history="1">
        <w:r w:rsidR="008D56EB" w:rsidRPr="00E30E27">
          <w:rPr>
            <w:rStyle w:val="Hypertextovodkaz"/>
          </w:rPr>
          <w:t>c.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maximální zábory pro staveniště (dočasné/trvalé)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_Toc455646814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21</w:t>
        </w:r>
        <w:r w:rsidR="00952899">
          <w:rPr>
            <w:webHidden/>
          </w:rPr>
          <w:fldChar w:fldCharType="end"/>
        </w:r>
      </w:hyperlink>
    </w:p>
    <w:p w:rsidR="008D56EB" w:rsidRDefault="00E70FBC">
      <w:pPr>
        <w:pStyle w:val="Obsah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455646815" w:history="1">
        <w:r w:rsidR="008D56EB" w:rsidRPr="00E30E27">
          <w:rPr>
            <w:rStyle w:val="Hypertextovodkaz"/>
          </w:rPr>
          <w:t>d.</w:t>
        </w:r>
        <w:r w:rsidR="008D56E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8D56EB" w:rsidRPr="00E30E27">
          <w:rPr>
            <w:rStyle w:val="Hypertextovodkaz"/>
          </w:rPr>
          <w:t>Bilance zemních prací, požadavky na přísun nebo deponie zemin</w:t>
        </w:r>
        <w:r w:rsidR="008D56EB">
          <w:rPr>
            <w:webHidden/>
          </w:rPr>
          <w:tab/>
        </w:r>
        <w:r w:rsidR="00952899">
          <w:rPr>
            <w:webHidden/>
          </w:rPr>
          <w:fldChar w:fldCharType="begin"/>
        </w:r>
        <w:r w:rsidR="008D56EB">
          <w:rPr>
            <w:webHidden/>
          </w:rPr>
          <w:instrText xml:space="preserve"> PAGEREF _Toc455646815 \h </w:instrText>
        </w:r>
        <w:r w:rsidR="00952899">
          <w:rPr>
            <w:webHidden/>
          </w:rPr>
        </w:r>
        <w:r w:rsidR="00952899">
          <w:rPr>
            <w:webHidden/>
          </w:rPr>
          <w:fldChar w:fldCharType="separate"/>
        </w:r>
        <w:r w:rsidR="008D56EB">
          <w:rPr>
            <w:webHidden/>
          </w:rPr>
          <w:t>21</w:t>
        </w:r>
        <w:r w:rsidR="00952899">
          <w:rPr>
            <w:webHidden/>
          </w:rPr>
          <w:fldChar w:fldCharType="end"/>
        </w:r>
      </w:hyperlink>
    </w:p>
    <w:p w:rsidR="0043048D" w:rsidRDefault="00952899" w:rsidP="00606B72">
      <w:pPr>
        <w:rPr>
          <w:b/>
          <w:bCs/>
          <w:caps/>
          <w:noProof/>
        </w:rPr>
      </w:pPr>
      <w:r>
        <w:rPr>
          <w:noProof/>
        </w:rPr>
        <w:fldChar w:fldCharType="end"/>
      </w:r>
      <w:bookmarkStart w:id="4" w:name="_Toc382941182"/>
      <w:r w:rsidR="0043048D">
        <w:rPr>
          <w:noProof/>
        </w:rPr>
        <w:br w:type="page"/>
      </w:r>
    </w:p>
    <w:p w:rsidR="0043048D" w:rsidRPr="00606B72" w:rsidRDefault="0043048D" w:rsidP="00606B72">
      <w:pPr>
        <w:pStyle w:val="Nadpis1"/>
      </w:pPr>
      <w:bookmarkStart w:id="5" w:name="_Toc455646774"/>
      <w:r w:rsidRPr="00606B72">
        <w:lastRenderedPageBreak/>
        <w:t>Popis území stavby</w:t>
      </w:r>
      <w:bookmarkEnd w:id="4"/>
      <w:bookmarkEnd w:id="5"/>
    </w:p>
    <w:p w:rsidR="0043048D" w:rsidRDefault="0043048D" w:rsidP="007B60D8">
      <w:pPr>
        <w:pStyle w:val="Nadpis2"/>
        <w:numPr>
          <w:ilvl w:val="0"/>
          <w:numId w:val="5"/>
        </w:numPr>
      </w:pPr>
      <w:bookmarkStart w:id="6" w:name="_Toc382941183"/>
      <w:bookmarkStart w:id="7" w:name="_Toc455646775"/>
      <w:r w:rsidRPr="00AE29B5">
        <w:t>Charakteristika stavebního pozemku</w:t>
      </w:r>
      <w:bookmarkEnd w:id="6"/>
      <w:bookmarkEnd w:id="7"/>
    </w:p>
    <w:p w:rsidR="0043048D" w:rsidRDefault="0043048D" w:rsidP="0009374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AC2ED8">
        <w:rPr>
          <w:sz w:val="22"/>
          <w:szCs w:val="22"/>
        </w:rPr>
        <w:t>Stavba se nachází v</w:t>
      </w:r>
      <w:r w:rsidR="00827549">
        <w:rPr>
          <w:sz w:val="22"/>
          <w:szCs w:val="22"/>
        </w:rPr>
        <w:t>e</w:t>
      </w:r>
      <w:r>
        <w:rPr>
          <w:sz w:val="22"/>
          <w:szCs w:val="22"/>
        </w:rPr>
        <w:t> </w:t>
      </w:r>
      <w:r w:rsidR="00827549">
        <w:rPr>
          <w:sz w:val="22"/>
          <w:szCs w:val="22"/>
        </w:rPr>
        <w:t>Středočesk</w:t>
      </w:r>
      <w:r w:rsidRPr="00AC2ED8">
        <w:rPr>
          <w:sz w:val="22"/>
          <w:szCs w:val="22"/>
        </w:rPr>
        <w:t>ém kraji v </w:t>
      </w:r>
      <w:proofErr w:type="spellStart"/>
      <w:proofErr w:type="gramStart"/>
      <w:r w:rsidRPr="00AC2ED8">
        <w:rPr>
          <w:sz w:val="22"/>
          <w:szCs w:val="22"/>
        </w:rPr>
        <w:t>k.ú</w:t>
      </w:r>
      <w:proofErr w:type="spellEnd"/>
      <w:r w:rsidRPr="00AC2ED8">
        <w:rPr>
          <w:sz w:val="22"/>
          <w:szCs w:val="22"/>
        </w:rPr>
        <w:t>.</w:t>
      </w:r>
      <w:proofErr w:type="gramEnd"/>
      <w:r w:rsidRPr="00AC2ED8">
        <w:rPr>
          <w:sz w:val="22"/>
          <w:szCs w:val="22"/>
        </w:rPr>
        <w:t xml:space="preserve"> </w:t>
      </w:r>
      <w:r w:rsidR="00827549">
        <w:rPr>
          <w:sz w:val="22"/>
          <w:szCs w:val="22"/>
        </w:rPr>
        <w:t>Kolomuty</w:t>
      </w:r>
      <w:r>
        <w:rPr>
          <w:sz w:val="22"/>
          <w:szCs w:val="22"/>
        </w:rPr>
        <w:t xml:space="preserve"> (</w:t>
      </w:r>
      <w:r w:rsidR="00827549">
        <w:rPr>
          <w:sz w:val="22"/>
          <w:szCs w:val="22"/>
        </w:rPr>
        <w:t>668541</w:t>
      </w:r>
      <w:r w:rsidR="00F53C0D" w:rsidRPr="00F53C0D">
        <w:rPr>
          <w:sz w:val="22"/>
          <w:szCs w:val="22"/>
        </w:rPr>
        <w:t>, Řepov (745286)</w:t>
      </w:r>
      <w:r w:rsidR="000F25CD">
        <w:rPr>
          <w:sz w:val="22"/>
          <w:szCs w:val="22"/>
        </w:rPr>
        <w:t xml:space="preserve"> a</w:t>
      </w:r>
      <w:r w:rsidR="00F53C0D" w:rsidRPr="00F53C0D">
        <w:rPr>
          <w:sz w:val="22"/>
          <w:szCs w:val="22"/>
        </w:rPr>
        <w:t xml:space="preserve"> Mladá Boleslav (696293)</w:t>
      </w:r>
      <w:r w:rsidR="00301B37">
        <w:rPr>
          <w:sz w:val="22"/>
          <w:szCs w:val="22"/>
        </w:rPr>
        <w:t>.</w:t>
      </w:r>
    </w:p>
    <w:p w:rsidR="000312C8" w:rsidRDefault="000312C8" w:rsidP="0009374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obci Kolomuty není vybudován kanalizační systém na splaškové vody. Splaškové vody místních obyvatel jsou akumulovány v bezodtokových jímkách, odkud se vyvážejí k řádné likvidaci, případně jsou zachycovány v septicích, jejichž přepady jsou vsakovány do terénu nebo odváděny dešťovou kanalizací. </w:t>
      </w:r>
      <w:r w:rsidRPr="000312C8">
        <w:rPr>
          <w:sz w:val="22"/>
          <w:szCs w:val="22"/>
        </w:rPr>
        <w:t>Při prohlídce zastavěného území obce byly zjištěny na mnoha místech nepovolen</w:t>
      </w:r>
      <w:r>
        <w:rPr>
          <w:sz w:val="22"/>
          <w:szCs w:val="22"/>
        </w:rPr>
        <w:t>é napojení odpadních vod do dešť</w:t>
      </w:r>
      <w:r w:rsidRPr="000312C8">
        <w:rPr>
          <w:sz w:val="22"/>
          <w:szCs w:val="22"/>
        </w:rPr>
        <w:t>o</w:t>
      </w:r>
      <w:r>
        <w:rPr>
          <w:sz w:val="22"/>
          <w:szCs w:val="22"/>
        </w:rPr>
        <w:t>vé kanalizace a na výtocích dešť</w:t>
      </w:r>
      <w:r w:rsidRPr="000312C8">
        <w:rPr>
          <w:sz w:val="22"/>
          <w:szCs w:val="22"/>
        </w:rPr>
        <w:t>ové kanalizace je možné identifikovat únik nečištěných odpadních vod do životního prostředí.</w:t>
      </w:r>
    </w:p>
    <w:p w:rsidR="000B2B7A" w:rsidRDefault="000B2B7A" w:rsidP="00827549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0B2B7A">
        <w:rPr>
          <w:sz w:val="22"/>
          <w:szCs w:val="22"/>
        </w:rPr>
        <w:t xml:space="preserve">Veškeré splaškové vody z obce </w:t>
      </w:r>
      <w:r>
        <w:rPr>
          <w:sz w:val="22"/>
          <w:szCs w:val="22"/>
        </w:rPr>
        <w:t>Kolomuty</w:t>
      </w:r>
      <w:r w:rsidRPr="000B2B7A">
        <w:rPr>
          <w:sz w:val="22"/>
          <w:szCs w:val="22"/>
        </w:rPr>
        <w:t xml:space="preserve"> budou</w:t>
      </w:r>
      <w:r w:rsidR="000F25CD">
        <w:rPr>
          <w:sz w:val="22"/>
          <w:szCs w:val="22"/>
        </w:rPr>
        <w:t xml:space="preserve"> jednotlivými stokami</w:t>
      </w:r>
      <w:r w:rsidRPr="000B2B7A">
        <w:rPr>
          <w:sz w:val="22"/>
          <w:szCs w:val="22"/>
        </w:rPr>
        <w:t xml:space="preserve"> svedeny do</w:t>
      </w:r>
      <w:r w:rsidR="000F25CD">
        <w:rPr>
          <w:sz w:val="22"/>
          <w:szCs w:val="22"/>
        </w:rPr>
        <w:t xml:space="preserve"> celkem </w:t>
      </w:r>
      <w:r w:rsidR="00C5401B">
        <w:rPr>
          <w:sz w:val="22"/>
          <w:szCs w:val="22"/>
        </w:rPr>
        <w:t>3</w:t>
      </w:r>
      <w:r w:rsidRPr="000B2B7A">
        <w:rPr>
          <w:sz w:val="22"/>
          <w:szCs w:val="22"/>
        </w:rPr>
        <w:t xml:space="preserve"> čerpací</w:t>
      </w:r>
      <w:r w:rsidR="000F25CD">
        <w:rPr>
          <w:sz w:val="22"/>
          <w:szCs w:val="22"/>
        </w:rPr>
        <w:t>ch</w:t>
      </w:r>
      <w:r w:rsidRPr="000B2B7A">
        <w:rPr>
          <w:sz w:val="22"/>
          <w:szCs w:val="22"/>
        </w:rPr>
        <w:t xml:space="preserve"> stanic</w:t>
      </w:r>
      <w:r w:rsidR="000F25CD">
        <w:rPr>
          <w:sz w:val="22"/>
          <w:szCs w:val="22"/>
        </w:rPr>
        <w:t xml:space="preserve">. Z čerpacích stanic </w:t>
      </w:r>
      <w:r w:rsidRPr="000B2B7A">
        <w:rPr>
          <w:sz w:val="22"/>
          <w:szCs w:val="22"/>
        </w:rPr>
        <w:t xml:space="preserve">budou následně tlakově odvedeny </w:t>
      </w:r>
      <w:r>
        <w:rPr>
          <w:sz w:val="22"/>
          <w:szCs w:val="22"/>
        </w:rPr>
        <w:t>místní komunikací</w:t>
      </w:r>
      <w:r w:rsidRPr="000B2B7A">
        <w:rPr>
          <w:sz w:val="22"/>
          <w:szCs w:val="22"/>
        </w:rPr>
        <w:t xml:space="preserve"> přes</w:t>
      </w:r>
      <w:r>
        <w:rPr>
          <w:sz w:val="22"/>
          <w:szCs w:val="22"/>
        </w:rPr>
        <w:t xml:space="preserve"> obec</w:t>
      </w:r>
      <w:r w:rsidRPr="000B2B7A">
        <w:rPr>
          <w:sz w:val="22"/>
          <w:szCs w:val="22"/>
        </w:rPr>
        <w:t xml:space="preserve"> </w:t>
      </w:r>
      <w:r>
        <w:rPr>
          <w:sz w:val="22"/>
          <w:szCs w:val="22"/>
        </w:rPr>
        <w:t>Řepov</w:t>
      </w:r>
      <w:r w:rsidRPr="000B2B7A">
        <w:rPr>
          <w:sz w:val="22"/>
          <w:szCs w:val="22"/>
        </w:rPr>
        <w:t xml:space="preserve"> až do </w:t>
      </w:r>
      <w:r>
        <w:rPr>
          <w:sz w:val="22"/>
          <w:szCs w:val="22"/>
        </w:rPr>
        <w:t>tlakové kanalizace u obchodního centra Olympia v Mladé Boleslavi.</w:t>
      </w:r>
    </w:p>
    <w:p w:rsidR="000C25D6" w:rsidRDefault="000C25D6" w:rsidP="000C25D6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 výstavbu gravitační kanalizace budou využity</w:t>
      </w:r>
      <w:r w:rsidRPr="009E7F95">
        <w:rPr>
          <w:sz w:val="22"/>
          <w:szCs w:val="22"/>
        </w:rPr>
        <w:t xml:space="preserve"> </w:t>
      </w:r>
      <w:r>
        <w:rPr>
          <w:sz w:val="22"/>
          <w:szCs w:val="22"/>
        </w:rPr>
        <w:t>především přilehlé místní asfaltové</w:t>
      </w:r>
      <w:r w:rsidR="001F1C0F">
        <w:rPr>
          <w:sz w:val="22"/>
          <w:szCs w:val="22"/>
        </w:rPr>
        <w:t>,</w:t>
      </w:r>
      <w:r>
        <w:rPr>
          <w:sz w:val="22"/>
          <w:szCs w:val="22"/>
        </w:rPr>
        <w:t xml:space="preserve"> štěrkové komunikace a silnice III. třídy 27515. Výtlačné potrubí z Kolomut povede míst</w:t>
      </w:r>
      <w:r w:rsidR="001F1C0F">
        <w:rPr>
          <w:sz w:val="22"/>
          <w:szCs w:val="22"/>
        </w:rPr>
        <w:t>n</w:t>
      </w:r>
      <w:r>
        <w:rPr>
          <w:sz w:val="22"/>
          <w:szCs w:val="22"/>
        </w:rPr>
        <w:t>í komunikací</w:t>
      </w:r>
      <w:r w:rsidR="00393D22">
        <w:rPr>
          <w:sz w:val="22"/>
          <w:szCs w:val="22"/>
        </w:rPr>
        <w:t>, dále polní cestou</w:t>
      </w:r>
      <w:r>
        <w:rPr>
          <w:sz w:val="22"/>
          <w:szCs w:val="22"/>
        </w:rPr>
        <w:t xml:space="preserve"> </w:t>
      </w:r>
      <w:r w:rsidR="00393D22">
        <w:rPr>
          <w:sz w:val="22"/>
          <w:szCs w:val="22"/>
        </w:rPr>
        <w:t>do Řepova. P</w:t>
      </w:r>
      <w:r>
        <w:rPr>
          <w:sz w:val="22"/>
          <w:szCs w:val="22"/>
        </w:rPr>
        <w:t>řes Řepov</w:t>
      </w:r>
      <w:r w:rsidR="00393D22">
        <w:rPr>
          <w:sz w:val="22"/>
          <w:szCs w:val="22"/>
        </w:rPr>
        <w:t xml:space="preserve"> povede potrubí v místní asfaltové komunikaci, kříží komunikaci ve správě </w:t>
      </w:r>
      <w:r w:rsidR="00A85E0E">
        <w:rPr>
          <w:sz w:val="22"/>
          <w:szCs w:val="22"/>
        </w:rPr>
        <w:t>K</w:t>
      </w:r>
      <w:r w:rsidR="0054481B">
        <w:rPr>
          <w:sz w:val="22"/>
          <w:szCs w:val="22"/>
        </w:rPr>
        <w:t>KSÚS</w:t>
      </w:r>
      <w:r w:rsidR="00393D22">
        <w:rPr>
          <w:sz w:val="22"/>
          <w:szCs w:val="22"/>
        </w:rPr>
        <w:t xml:space="preserve"> a dále až na polní cestu. V polní cestě bude potrubí uloženo tak, aby kopírovalo osu navržené cyklostezky. </w:t>
      </w:r>
      <w:r w:rsidR="00A85E0E" w:rsidRPr="00A85E0E">
        <w:rPr>
          <w:sz w:val="22"/>
          <w:szCs w:val="22"/>
        </w:rPr>
        <w:t xml:space="preserve">Výtlak bude zaústěný do stávající tlakové kanalizace LT DN 150 za obchodním centrem Olympia. Zaústění bude provedeno do stávající armaturní šachty. Křížení výtlaku s korytem toku Klenice bude provedeno řízeným </w:t>
      </w:r>
      <w:proofErr w:type="spellStart"/>
      <w:r w:rsidR="00A85E0E" w:rsidRPr="00A85E0E">
        <w:rPr>
          <w:sz w:val="22"/>
          <w:szCs w:val="22"/>
        </w:rPr>
        <w:t>podvrtem</w:t>
      </w:r>
      <w:proofErr w:type="spellEnd"/>
    </w:p>
    <w:p w:rsidR="002B4713" w:rsidRDefault="002B4713" w:rsidP="002B471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 </w:t>
      </w:r>
      <w:proofErr w:type="spellStart"/>
      <w:r>
        <w:rPr>
          <w:sz w:val="22"/>
          <w:szCs w:val="22"/>
        </w:rPr>
        <w:t>intravilánu</w:t>
      </w:r>
      <w:proofErr w:type="spellEnd"/>
      <w:r>
        <w:rPr>
          <w:sz w:val="22"/>
          <w:szCs w:val="22"/>
        </w:rPr>
        <w:t xml:space="preserve"> Kolomut dojde k četnému křížení navržené kanalizace se stávajícími podzemní inženýrskými sítěmi. 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  <w:ind w:left="431" w:hanging="431"/>
      </w:pPr>
      <w:bookmarkStart w:id="8" w:name="_Toc382941184"/>
      <w:bookmarkStart w:id="9" w:name="_Toc455646776"/>
      <w:r w:rsidRPr="002108A5">
        <w:t>Výčet a závěry provedených průzkumů a rozborů</w:t>
      </w:r>
      <w:bookmarkEnd w:id="8"/>
      <w:r>
        <w:t xml:space="preserve"> (geologický průzkum, hydrogeologický průzkum, stavebně historický průzkum apod.)</w:t>
      </w:r>
      <w:bookmarkEnd w:id="9"/>
    </w:p>
    <w:p w:rsidR="0043048D" w:rsidRPr="00A728AA" w:rsidRDefault="0043048D" w:rsidP="00A728AA">
      <w:pPr>
        <w:pStyle w:val="Nzev"/>
        <w:keepNext/>
        <w:spacing w:before="200" w:after="120"/>
        <w:rPr>
          <w:b/>
          <w:bCs/>
          <w:color w:val="auto"/>
          <w:sz w:val="22"/>
          <w:szCs w:val="22"/>
          <w:u w:val="single"/>
        </w:rPr>
      </w:pPr>
      <w:bookmarkStart w:id="10" w:name="_Toc410999720"/>
      <w:bookmarkStart w:id="11" w:name="_Toc411192133"/>
      <w:bookmarkStart w:id="12" w:name="_Toc411197093"/>
      <w:bookmarkStart w:id="13" w:name="_Toc411261646"/>
      <w:r w:rsidRPr="00A728AA">
        <w:rPr>
          <w:b/>
          <w:bCs/>
          <w:color w:val="auto"/>
          <w:sz w:val="22"/>
          <w:szCs w:val="22"/>
          <w:u w:val="single"/>
        </w:rPr>
        <w:t>Inženýrsko-geologický průzkum</w:t>
      </w:r>
      <w:bookmarkEnd w:id="10"/>
      <w:bookmarkEnd w:id="11"/>
      <w:bookmarkEnd w:id="12"/>
      <w:bookmarkEnd w:id="13"/>
    </w:p>
    <w:p w:rsidR="0043048D" w:rsidRPr="00A00556" w:rsidRDefault="00BF14E8" w:rsidP="00A00556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FB35FE">
        <w:rPr>
          <w:sz w:val="22"/>
          <w:szCs w:val="22"/>
        </w:rPr>
        <w:t xml:space="preserve">Inženýrsko-geologický průzkum nebyl </w:t>
      </w:r>
      <w:r w:rsidR="000F25CD" w:rsidRPr="00FB35FE">
        <w:rPr>
          <w:sz w:val="22"/>
          <w:szCs w:val="22"/>
        </w:rPr>
        <w:t xml:space="preserve">v tomto stupni PD zpracován. Podrobný IGP bude zpracován </w:t>
      </w:r>
      <w:r w:rsidR="00393D22">
        <w:rPr>
          <w:sz w:val="22"/>
          <w:szCs w:val="22"/>
        </w:rPr>
        <w:t>v dalším stupni projektové dokumentace</w:t>
      </w:r>
      <w:r w:rsidR="000F25CD" w:rsidRPr="00FB35FE">
        <w:rPr>
          <w:sz w:val="22"/>
          <w:szCs w:val="22"/>
        </w:rPr>
        <w:t>.</w:t>
      </w:r>
    </w:p>
    <w:p w:rsidR="0043048D" w:rsidRPr="00A728AA" w:rsidRDefault="0043048D" w:rsidP="00A728AA">
      <w:pPr>
        <w:pStyle w:val="Nzev"/>
        <w:keepNext/>
        <w:spacing w:before="200" w:after="120"/>
        <w:rPr>
          <w:b/>
          <w:bCs/>
          <w:color w:val="auto"/>
          <w:sz w:val="22"/>
          <w:szCs w:val="22"/>
          <w:u w:val="single"/>
        </w:rPr>
      </w:pPr>
      <w:bookmarkStart w:id="14" w:name="_Toc410999730"/>
      <w:bookmarkStart w:id="15" w:name="_Toc411192143"/>
      <w:bookmarkStart w:id="16" w:name="_Toc411197103"/>
      <w:bookmarkStart w:id="17" w:name="_Toc411261656"/>
      <w:r w:rsidRPr="00A728AA">
        <w:rPr>
          <w:b/>
          <w:bCs/>
          <w:color w:val="auto"/>
          <w:sz w:val="22"/>
          <w:szCs w:val="22"/>
          <w:u w:val="single"/>
        </w:rPr>
        <w:t>Terénní průzkum lokality</w:t>
      </w:r>
      <w:bookmarkEnd w:id="14"/>
      <w:bookmarkEnd w:id="15"/>
      <w:bookmarkEnd w:id="16"/>
      <w:bookmarkEnd w:id="17"/>
    </w:p>
    <w:p w:rsidR="0043048D" w:rsidRDefault="0043048D" w:rsidP="005820F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3738C">
        <w:rPr>
          <w:sz w:val="22"/>
          <w:szCs w:val="22"/>
        </w:rPr>
        <w:t>Podrobný průzkum lokality v rámci této dokumentace se uskutečnil v březnu 20</w:t>
      </w:r>
      <w:r w:rsidR="009620A8">
        <w:rPr>
          <w:sz w:val="22"/>
          <w:szCs w:val="22"/>
        </w:rPr>
        <w:t>16</w:t>
      </w:r>
      <w:r>
        <w:rPr>
          <w:sz w:val="22"/>
          <w:szCs w:val="22"/>
        </w:rPr>
        <w:t xml:space="preserve"> a </w:t>
      </w:r>
      <w:r w:rsidR="009620A8">
        <w:rPr>
          <w:sz w:val="22"/>
          <w:szCs w:val="22"/>
        </w:rPr>
        <w:t>doplňující v květnu</w:t>
      </w:r>
      <w:r w:rsidRPr="00D35095">
        <w:rPr>
          <w:sz w:val="22"/>
          <w:szCs w:val="22"/>
        </w:rPr>
        <w:t xml:space="preserve"> 201</w:t>
      </w:r>
      <w:r w:rsidR="009620A8">
        <w:rPr>
          <w:sz w:val="22"/>
          <w:szCs w:val="22"/>
        </w:rPr>
        <w:t>6</w:t>
      </w:r>
      <w:r w:rsidRPr="0093738C">
        <w:rPr>
          <w:sz w:val="22"/>
          <w:szCs w:val="22"/>
        </w:rPr>
        <w:t>. Cílem průzkumu bylo získat a aktualizovat informace o problematice zájmového území, o stavu terénu a stávajících objektů.</w:t>
      </w:r>
      <w:r w:rsidR="000F25CD">
        <w:rPr>
          <w:sz w:val="22"/>
          <w:szCs w:val="22"/>
        </w:rPr>
        <w:t xml:space="preserve"> Součástí terénního průzkumu bylo zjišťování přípojných míst jednotlivých nemovitostí včetně hloubky uložení pod terénem.</w:t>
      </w:r>
    </w:p>
    <w:p w:rsidR="0043048D" w:rsidRPr="00A728AA" w:rsidRDefault="0043048D" w:rsidP="00A728AA">
      <w:pPr>
        <w:pStyle w:val="Nzev"/>
        <w:keepNext/>
        <w:spacing w:before="200" w:after="120"/>
        <w:rPr>
          <w:b/>
          <w:bCs/>
          <w:color w:val="auto"/>
          <w:sz w:val="22"/>
          <w:szCs w:val="22"/>
          <w:u w:val="single"/>
        </w:rPr>
      </w:pPr>
      <w:bookmarkStart w:id="18" w:name="_Toc410999731"/>
      <w:bookmarkStart w:id="19" w:name="_Toc411192144"/>
      <w:bookmarkStart w:id="20" w:name="_Toc411197104"/>
      <w:bookmarkStart w:id="21" w:name="_Toc411261657"/>
      <w:r w:rsidRPr="00A728AA">
        <w:rPr>
          <w:b/>
          <w:bCs/>
          <w:color w:val="auto"/>
          <w:sz w:val="22"/>
          <w:szCs w:val="22"/>
          <w:u w:val="single"/>
        </w:rPr>
        <w:t>Shrnutí výsledků provedených průzkumů</w:t>
      </w:r>
      <w:bookmarkEnd w:id="18"/>
      <w:bookmarkEnd w:id="19"/>
      <w:bookmarkEnd w:id="20"/>
      <w:bookmarkEnd w:id="21"/>
    </w:p>
    <w:p w:rsidR="0043048D" w:rsidRDefault="000F25CD" w:rsidP="004D629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FB35FE">
        <w:rPr>
          <w:sz w:val="22"/>
          <w:szCs w:val="22"/>
        </w:rPr>
        <w:t>Z terénního průzkumu byla zpracována tabulka jednotlivých přípojných míst</w:t>
      </w:r>
      <w:r w:rsidR="0043048D" w:rsidRPr="00FB35FE">
        <w:rPr>
          <w:sz w:val="22"/>
          <w:szCs w:val="22"/>
        </w:rPr>
        <w:t>.</w:t>
      </w:r>
      <w:r>
        <w:rPr>
          <w:sz w:val="22"/>
          <w:szCs w:val="22"/>
        </w:rPr>
        <w:t xml:space="preserve"> Návrh podélných profilů jednotlivých stok je provedený tak, aby všechny nemovitosti mohly být napojeny gravitačně.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22" w:name="_Toc382941185"/>
      <w:bookmarkStart w:id="23" w:name="_Toc455646777"/>
      <w:r w:rsidRPr="0057797B">
        <w:t>Stávající ochranná a bezpečnostní pásma</w:t>
      </w:r>
      <w:bookmarkEnd w:id="22"/>
      <w:bookmarkEnd w:id="23"/>
    </w:p>
    <w:p w:rsidR="0043048D" w:rsidRDefault="0043048D" w:rsidP="00E377E9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616FF">
        <w:rPr>
          <w:sz w:val="22"/>
          <w:szCs w:val="22"/>
        </w:rPr>
        <w:t xml:space="preserve">V průběhu přípravy podkladů pro zpracování dokumentace byli obesláni správci inženýrských sítí, aby specifikovali vedení a ochranná pásma zařízení v jejich správě v rámci dotčeného území. Navržená </w:t>
      </w:r>
      <w:r w:rsidRPr="002616FF">
        <w:rPr>
          <w:sz w:val="22"/>
          <w:szCs w:val="22"/>
        </w:rPr>
        <w:lastRenderedPageBreak/>
        <w:t>opatření jsou prioritně řešena tak, aby se těmto zařízením vyhnula, případné dotčení (křížení, souběh, dotčení ochranného pásma) je navrženo v souladu s požadavky správců.</w:t>
      </w:r>
      <w:r w:rsidRPr="00E377E9">
        <w:rPr>
          <w:sz w:val="22"/>
          <w:szCs w:val="22"/>
        </w:rPr>
        <w:t xml:space="preserve"> </w:t>
      </w:r>
    </w:p>
    <w:p w:rsidR="0043048D" w:rsidRPr="005C6535" w:rsidRDefault="0043048D" w:rsidP="00A948CB">
      <w:pPr>
        <w:keepNext/>
        <w:spacing w:before="12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5C6535">
        <w:rPr>
          <w:b/>
          <w:bCs/>
          <w:sz w:val="22"/>
          <w:szCs w:val="22"/>
          <w:u w:val="single"/>
        </w:rPr>
        <w:t>Inženýrské sítě</w:t>
      </w:r>
    </w:p>
    <w:p w:rsidR="005C6535" w:rsidRPr="00691F49" w:rsidRDefault="005C6535" w:rsidP="005C653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691F49">
        <w:rPr>
          <w:sz w:val="22"/>
          <w:szCs w:val="22"/>
        </w:rPr>
        <w:t>Při výstavbě dojde ke stře</w:t>
      </w:r>
      <w:r>
        <w:rPr>
          <w:sz w:val="22"/>
          <w:szCs w:val="22"/>
        </w:rPr>
        <w:t>t</w:t>
      </w:r>
      <w:r w:rsidRPr="00691F49">
        <w:rPr>
          <w:sz w:val="22"/>
          <w:szCs w:val="22"/>
        </w:rPr>
        <w:t>u s ochrannými pásmy následujících inženýrských sítí.</w:t>
      </w:r>
    </w:p>
    <w:p w:rsidR="005C6535" w:rsidRPr="009657F1" w:rsidRDefault="005C6535" w:rsidP="005C653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691F49">
        <w:rPr>
          <w:sz w:val="22"/>
          <w:szCs w:val="22"/>
        </w:rPr>
        <w:t>•</w:t>
      </w:r>
      <w:r w:rsidRPr="00691F49">
        <w:rPr>
          <w:sz w:val="22"/>
          <w:szCs w:val="22"/>
        </w:rPr>
        <w:tab/>
      </w:r>
      <w:r w:rsidRPr="009657F1">
        <w:rPr>
          <w:sz w:val="22"/>
          <w:szCs w:val="22"/>
        </w:rPr>
        <w:t>dotčení ochranného pásma středotlakého plynovodu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dotčený subjekt: RWE Distribuční služby s.r.o., Plynárenská 499/1, 657 02 Brno, vyjádření čj. 5001127</w:t>
      </w:r>
      <w:r w:rsidR="00174AA0" w:rsidRPr="009657F1">
        <w:rPr>
          <w:i/>
          <w:sz w:val="22"/>
          <w:szCs w:val="22"/>
        </w:rPr>
        <w:t>84</w:t>
      </w:r>
      <w:r w:rsidRPr="009657F1">
        <w:rPr>
          <w:i/>
          <w:sz w:val="22"/>
          <w:szCs w:val="22"/>
        </w:rPr>
        <w:t xml:space="preserve">1, ze dne </w:t>
      </w:r>
      <w:proofErr w:type="gramStart"/>
      <w:r w:rsidRPr="009657F1">
        <w:rPr>
          <w:i/>
          <w:sz w:val="22"/>
          <w:szCs w:val="22"/>
        </w:rPr>
        <w:t>12.</w:t>
      </w:r>
      <w:r w:rsidR="00174AA0" w:rsidRPr="009657F1">
        <w:rPr>
          <w:i/>
          <w:sz w:val="22"/>
          <w:szCs w:val="22"/>
        </w:rPr>
        <w:t>4</w:t>
      </w:r>
      <w:r w:rsidRPr="009657F1">
        <w:rPr>
          <w:i/>
          <w:sz w:val="22"/>
          <w:szCs w:val="22"/>
        </w:rPr>
        <w:t>.201</w:t>
      </w:r>
      <w:r w:rsidR="00174AA0" w:rsidRPr="009657F1">
        <w:rPr>
          <w:i/>
          <w:sz w:val="22"/>
          <w:szCs w:val="22"/>
        </w:rPr>
        <w:t>6</w:t>
      </w:r>
      <w:proofErr w:type="gramEnd"/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Ochranné pásmo STL plynovodu je 1,0 m měřeno od obrysu potrubí plynovodu na každou stranu</w:t>
      </w:r>
    </w:p>
    <w:p w:rsidR="005C6535" w:rsidRPr="009657F1" w:rsidRDefault="005C6535" w:rsidP="005C6535">
      <w:pPr>
        <w:spacing w:before="120" w:after="0" w:line="240" w:lineRule="auto"/>
        <w:ind w:left="705" w:hanging="705"/>
        <w:contextualSpacing w:val="0"/>
        <w:jc w:val="both"/>
        <w:rPr>
          <w:sz w:val="22"/>
          <w:szCs w:val="22"/>
        </w:rPr>
      </w:pPr>
      <w:r w:rsidRPr="009657F1">
        <w:rPr>
          <w:sz w:val="22"/>
          <w:szCs w:val="22"/>
        </w:rPr>
        <w:t>•</w:t>
      </w:r>
      <w:r w:rsidRPr="009657F1">
        <w:rPr>
          <w:sz w:val="22"/>
          <w:szCs w:val="22"/>
        </w:rPr>
        <w:tab/>
        <w:t xml:space="preserve">dotčení ochranného pásma NN 1 </w:t>
      </w:r>
      <w:proofErr w:type="spellStart"/>
      <w:r w:rsidRPr="009657F1">
        <w:rPr>
          <w:sz w:val="22"/>
          <w:szCs w:val="22"/>
        </w:rPr>
        <w:t>kV</w:t>
      </w:r>
      <w:proofErr w:type="spellEnd"/>
      <w:r w:rsidRPr="009657F1">
        <w:rPr>
          <w:sz w:val="22"/>
          <w:szCs w:val="22"/>
        </w:rPr>
        <w:t xml:space="preserve"> (podzemní síť, nadzemní síť), VN do 35 </w:t>
      </w:r>
      <w:proofErr w:type="spellStart"/>
      <w:r w:rsidRPr="009657F1">
        <w:rPr>
          <w:sz w:val="22"/>
          <w:szCs w:val="22"/>
        </w:rPr>
        <w:t>kV</w:t>
      </w:r>
      <w:proofErr w:type="spellEnd"/>
      <w:r w:rsidRPr="009657F1">
        <w:rPr>
          <w:sz w:val="22"/>
          <w:szCs w:val="22"/>
        </w:rPr>
        <w:t xml:space="preserve"> (podzemní síť, nadzemní síť) a VVN do 110 </w:t>
      </w:r>
      <w:proofErr w:type="spellStart"/>
      <w:r w:rsidRPr="009657F1">
        <w:rPr>
          <w:sz w:val="22"/>
          <w:szCs w:val="22"/>
        </w:rPr>
        <w:t>kV</w:t>
      </w:r>
      <w:proofErr w:type="spellEnd"/>
      <w:r w:rsidRPr="009657F1">
        <w:rPr>
          <w:sz w:val="22"/>
          <w:szCs w:val="22"/>
        </w:rPr>
        <w:t xml:space="preserve"> (nadzemní síť)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dotčený subjekt: ČEZ Distribuce, a.s., Děčín, Děčín IV-Podmokly, Teplická 874/8, 405 02, vyjádření čj. 010042</w:t>
      </w:r>
      <w:r w:rsidR="00174AA0" w:rsidRPr="009657F1">
        <w:rPr>
          <w:i/>
          <w:sz w:val="22"/>
          <w:szCs w:val="22"/>
        </w:rPr>
        <w:t>8</w:t>
      </w:r>
      <w:r w:rsidRPr="009657F1">
        <w:rPr>
          <w:i/>
          <w:sz w:val="22"/>
          <w:szCs w:val="22"/>
        </w:rPr>
        <w:t>01</w:t>
      </w:r>
      <w:r w:rsidR="00174AA0" w:rsidRPr="009657F1">
        <w:rPr>
          <w:i/>
          <w:sz w:val="22"/>
          <w:szCs w:val="22"/>
        </w:rPr>
        <w:t>8</w:t>
      </w:r>
      <w:r w:rsidRPr="009657F1">
        <w:rPr>
          <w:i/>
          <w:sz w:val="22"/>
          <w:szCs w:val="22"/>
        </w:rPr>
        <w:t>, 0100425</w:t>
      </w:r>
      <w:r w:rsidR="00174AA0" w:rsidRPr="009657F1">
        <w:rPr>
          <w:i/>
          <w:sz w:val="22"/>
          <w:szCs w:val="22"/>
        </w:rPr>
        <w:t>7</w:t>
      </w:r>
      <w:r w:rsidRPr="009657F1">
        <w:rPr>
          <w:i/>
          <w:sz w:val="22"/>
          <w:szCs w:val="22"/>
        </w:rPr>
        <w:t>2</w:t>
      </w:r>
      <w:r w:rsidR="00174AA0" w:rsidRPr="009657F1">
        <w:rPr>
          <w:i/>
          <w:sz w:val="22"/>
          <w:szCs w:val="22"/>
        </w:rPr>
        <w:t>4</w:t>
      </w:r>
      <w:r w:rsidRPr="009657F1">
        <w:rPr>
          <w:i/>
          <w:sz w:val="22"/>
          <w:szCs w:val="22"/>
        </w:rPr>
        <w:t>, 01004250</w:t>
      </w:r>
      <w:r w:rsidR="00174AA0" w:rsidRPr="009657F1">
        <w:rPr>
          <w:i/>
          <w:sz w:val="22"/>
          <w:szCs w:val="22"/>
        </w:rPr>
        <w:t>62</w:t>
      </w:r>
      <w:r w:rsidRPr="009657F1">
        <w:rPr>
          <w:i/>
          <w:sz w:val="22"/>
          <w:szCs w:val="22"/>
        </w:rPr>
        <w:t xml:space="preserve"> ze dne </w:t>
      </w:r>
      <w:proofErr w:type="gramStart"/>
      <w:r w:rsidRPr="009657F1">
        <w:rPr>
          <w:i/>
          <w:sz w:val="22"/>
          <w:szCs w:val="22"/>
        </w:rPr>
        <w:t>9.</w:t>
      </w:r>
      <w:r w:rsidR="00174AA0" w:rsidRPr="009657F1">
        <w:rPr>
          <w:i/>
          <w:sz w:val="22"/>
          <w:szCs w:val="22"/>
        </w:rPr>
        <w:t>4</w:t>
      </w:r>
      <w:r w:rsidRPr="009657F1">
        <w:rPr>
          <w:i/>
          <w:sz w:val="22"/>
          <w:szCs w:val="22"/>
        </w:rPr>
        <w:t>.201</w:t>
      </w:r>
      <w:r w:rsidR="00174AA0" w:rsidRPr="009657F1">
        <w:rPr>
          <w:i/>
          <w:sz w:val="22"/>
          <w:szCs w:val="22"/>
        </w:rPr>
        <w:t>6</w:t>
      </w:r>
      <w:proofErr w:type="gramEnd"/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ochranné pásmo podzemního vedení NN 1 </w:t>
      </w:r>
      <w:proofErr w:type="spellStart"/>
      <w:r w:rsidRPr="009657F1">
        <w:rPr>
          <w:i/>
          <w:sz w:val="22"/>
          <w:szCs w:val="22"/>
        </w:rPr>
        <w:t>kV</w:t>
      </w:r>
      <w:proofErr w:type="spellEnd"/>
      <w:r w:rsidRPr="009657F1">
        <w:rPr>
          <w:i/>
          <w:sz w:val="22"/>
          <w:szCs w:val="22"/>
        </w:rPr>
        <w:t>: 1 m po obou stranách krajního kabelu kabelové trasy.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ochranné pásmo nadzemního vedení NN 1 </w:t>
      </w:r>
      <w:proofErr w:type="spellStart"/>
      <w:r w:rsidRPr="009657F1">
        <w:rPr>
          <w:i/>
          <w:sz w:val="22"/>
          <w:szCs w:val="22"/>
        </w:rPr>
        <w:t>kV</w:t>
      </w:r>
      <w:proofErr w:type="spellEnd"/>
      <w:r w:rsidRPr="009657F1">
        <w:rPr>
          <w:i/>
          <w:sz w:val="22"/>
          <w:szCs w:val="22"/>
        </w:rPr>
        <w:t xml:space="preserve">: Nadzemní vedení nízkého napětí (do 1 </w:t>
      </w:r>
      <w:proofErr w:type="spellStart"/>
      <w:r w:rsidRPr="009657F1">
        <w:rPr>
          <w:i/>
          <w:sz w:val="22"/>
          <w:szCs w:val="22"/>
        </w:rPr>
        <w:t>kV</w:t>
      </w:r>
      <w:proofErr w:type="spellEnd"/>
      <w:r w:rsidRPr="009657F1">
        <w:rPr>
          <w:i/>
          <w:sz w:val="22"/>
          <w:szCs w:val="22"/>
        </w:rPr>
        <w:t xml:space="preserve">) není chráněno ochranným pásmem. Při činnostech prováděných v jeho blízkosti (práce v blízkosti) je nutné dodržet vzdálenosti dané ČSN EN 50110-1 </w:t>
      </w:r>
      <w:proofErr w:type="spellStart"/>
      <w:r w:rsidRPr="009657F1">
        <w:rPr>
          <w:i/>
          <w:sz w:val="22"/>
          <w:szCs w:val="22"/>
        </w:rPr>
        <w:t>ed</w:t>
      </w:r>
      <w:proofErr w:type="spellEnd"/>
      <w:r w:rsidRPr="009657F1">
        <w:rPr>
          <w:i/>
          <w:sz w:val="22"/>
          <w:szCs w:val="22"/>
        </w:rPr>
        <w:t>. 2.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ochranné pásmo podzemního vedení VN do 35 </w:t>
      </w:r>
      <w:proofErr w:type="spellStart"/>
      <w:r w:rsidRPr="009657F1">
        <w:rPr>
          <w:i/>
          <w:sz w:val="22"/>
          <w:szCs w:val="22"/>
        </w:rPr>
        <w:t>kV</w:t>
      </w:r>
      <w:proofErr w:type="spellEnd"/>
      <w:r w:rsidRPr="009657F1">
        <w:rPr>
          <w:i/>
          <w:sz w:val="22"/>
          <w:szCs w:val="22"/>
        </w:rPr>
        <w:t>: 1 m po obou stranách krajního kabelu kabelové trasy vodiče s izolací.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ochranné pásmo nadzemního vedení VN do 35 </w:t>
      </w:r>
      <w:proofErr w:type="spellStart"/>
      <w:r w:rsidRPr="009657F1">
        <w:rPr>
          <w:i/>
          <w:sz w:val="22"/>
          <w:szCs w:val="22"/>
        </w:rPr>
        <w:t>kV</w:t>
      </w:r>
      <w:proofErr w:type="spellEnd"/>
      <w:r w:rsidRPr="009657F1">
        <w:rPr>
          <w:i/>
          <w:sz w:val="22"/>
          <w:szCs w:val="22"/>
        </w:rPr>
        <w:t xml:space="preserve">: 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- pro vodiče bez izolace 7 metrů (resp. 10 metrů u zařízení postaveného do 31. 12. 1994, vyjma lesních průseků, kde rozsah ochranného pásma i do uvedeného data činí 7 metrů),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- pro vodiče s izolací základní 2 metry,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- pro závěsná kabelová vedení 1 metr;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ochranné pásmo nadzemního vedení VVN 110 </w:t>
      </w:r>
      <w:proofErr w:type="spellStart"/>
      <w:r w:rsidRPr="009657F1">
        <w:rPr>
          <w:i/>
          <w:sz w:val="22"/>
          <w:szCs w:val="22"/>
        </w:rPr>
        <w:t>kV</w:t>
      </w:r>
      <w:proofErr w:type="spellEnd"/>
      <w:r w:rsidRPr="009657F1">
        <w:rPr>
          <w:i/>
          <w:sz w:val="22"/>
          <w:szCs w:val="22"/>
        </w:rPr>
        <w:t>: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 - pro vodiče bez izolace 12 metrů (resp. 15 metrů u zařízení postaveného do 31. 12. 1994).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- pro vodiče s izolací základní 5 metrů</w:t>
      </w:r>
    </w:p>
    <w:p w:rsidR="005C6535" w:rsidRPr="009657F1" w:rsidRDefault="005C6535" w:rsidP="005C653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657F1">
        <w:rPr>
          <w:sz w:val="22"/>
          <w:szCs w:val="22"/>
        </w:rPr>
        <w:t>•</w:t>
      </w:r>
      <w:r w:rsidRPr="009657F1">
        <w:rPr>
          <w:sz w:val="22"/>
          <w:szCs w:val="22"/>
        </w:rPr>
        <w:tab/>
        <w:t>dotčení ochranného pásma sítě elektronických komunikací</w:t>
      </w:r>
    </w:p>
    <w:p w:rsidR="003F21BE" w:rsidRPr="009657F1" w:rsidRDefault="003F21BE" w:rsidP="003F21BE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dotčený subjekt: </w:t>
      </w:r>
      <w:r w:rsidRPr="009657F1">
        <w:rPr>
          <w:bCs/>
          <w:i/>
          <w:sz w:val="22"/>
          <w:szCs w:val="22"/>
        </w:rPr>
        <w:t xml:space="preserve">Česká telekomunikační infrastruktura a.s., Olšanská 2681/6, Praha 3, PSČ 13000, vyjádření čj. </w:t>
      </w:r>
      <w:r w:rsidR="001012DA" w:rsidRPr="009657F1">
        <w:rPr>
          <w:bCs/>
          <w:i/>
          <w:sz w:val="22"/>
          <w:szCs w:val="22"/>
        </w:rPr>
        <w:t>525900</w:t>
      </w:r>
      <w:r w:rsidRPr="009657F1">
        <w:rPr>
          <w:bCs/>
          <w:i/>
          <w:sz w:val="22"/>
          <w:szCs w:val="22"/>
        </w:rPr>
        <w:t>/</w:t>
      </w:r>
      <w:r w:rsidR="001012DA" w:rsidRPr="009657F1">
        <w:rPr>
          <w:bCs/>
          <w:i/>
          <w:sz w:val="22"/>
          <w:szCs w:val="22"/>
        </w:rPr>
        <w:t xml:space="preserve">16 </w:t>
      </w:r>
      <w:r w:rsidRPr="009657F1">
        <w:rPr>
          <w:bCs/>
          <w:i/>
          <w:sz w:val="22"/>
          <w:szCs w:val="22"/>
        </w:rPr>
        <w:t xml:space="preserve">ze dne </w:t>
      </w:r>
      <w:proofErr w:type="gramStart"/>
      <w:r w:rsidR="001012DA" w:rsidRPr="009657F1">
        <w:rPr>
          <w:i/>
          <w:sz w:val="22"/>
          <w:szCs w:val="22"/>
        </w:rPr>
        <w:t>3.2.2016</w:t>
      </w:r>
      <w:proofErr w:type="gramEnd"/>
    </w:p>
    <w:p w:rsidR="005C6535" w:rsidRPr="009657F1" w:rsidRDefault="005C6535" w:rsidP="005C6535">
      <w:pPr>
        <w:spacing w:before="120" w:after="0" w:line="240" w:lineRule="auto"/>
        <w:ind w:firstLine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Ochranné pásmo komunikačního vedení činí 1,5 m po stranách krajního vedení.</w:t>
      </w:r>
    </w:p>
    <w:p w:rsidR="005C6535" w:rsidRPr="009657F1" w:rsidRDefault="005C6535" w:rsidP="005C653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657F1">
        <w:rPr>
          <w:sz w:val="22"/>
          <w:szCs w:val="22"/>
        </w:rPr>
        <w:t>•</w:t>
      </w:r>
      <w:r w:rsidRPr="009657F1">
        <w:rPr>
          <w:sz w:val="22"/>
          <w:szCs w:val="22"/>
        </w:rPr>
        <w:tab/>
        <w:t>dotčení ochranného pásma vodovodu</w:t>
      </w:r>
    </w:p>
    <w:p w:rsidR="005C6535" w:rsidRPr="009657F1" w:rsidRDefault="005C6535" w:rsidP="005C6535">
      <w:pPr>
        <w:spacing w:before="120" w:after="0" w:line="240" w:lineRule="auto"/>
        <w:ind w:firstLine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dotčený subjekt: Vodovody a kanalizace Mladá Boleslav a.s., vyjádření ze dne </w:t>
      </w:r>
    </w:p>
    <w:p w:rsidR="005C6535" w:rsidRPr="009657F1" w:rsidRDefault="005C6535" w:rsidP="005C6535">
      <w:pPr>
        <w:spacing w:before="120" w:after="0" w:line="240" w:lineRule="auto"/>
        <w:ind w:firstLine="708"/>
        <w:contextualSpacing w:val="0"/>
        <w:jc w:val="both"/>
        <w:rPr>
          <w:i/>
          <w:sz w:val="22"/>
          <w:szCs w:val="22"/>
        </w:rPr>
      </w:pPr>
      <w:proofErr w:type="gramStart"/>
      <w:r w:rsidRPr="009657F1">
        <w:rPr>
          <w:i/>
          <w:sz w:val="22"/>
          <w:szCs w:val="22"/>
        </w:rPr>
        <w:t>26.</w:t>
      </w:r>
      <w:r w:rsidR="00174AA0" w:rsidRPr="009657F1">
        <w:rPr>
          <w:i/>
          <w:sz w:val="22"/>
          <w:szCs w:val="22"/>
        </w:rPr>
        <w:t>3</w:t>
      </w:r>
      <w:r w:rsidRPr="009657F1">
        <w:rPr>
          <w:i/>
          <w:sz w:val="22"/>
          <w:szCs w:val="22"/>
        </w:rPr>
        <w:t>.201</w:t>
      </w:r>
      <w:r w:rsidR="00174AA0" w:rsidRPr="009657F1">
        <w:rPr>
          <w:i/>
          <w:sz w:val="22"/>
          <w:szCs w:val="22"/>
        </w:rPr>
        <w:t>6</w:t>
      </w:r>
      <w:proofErr w:type="gramEnd"/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ochranné pásmo vodovodu: 1,5 m od vnější hrany potrubí na každou stranu měřeno kolmo na jeho obrys</w:t>
      </w:r>
    </w:p>
    <w:p w:rsidR="005C6535" w:rsidRPr="009657F1" w:rsidRDefault="005C6535" w:rsidP="005C653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657F1">
        <w:rPr>
          <w:sz w:val="22"/>
          <w:szCs w:val="22"/>
        </w:rPr>
        <w:t>•</w:t>
      </w:r>
      <w:r w:rsidRPr="009657F1">
        <w:rPr>
          <w:sz w:val="22"/>
          <w:szCs w:val="22"/>
        </w:rPr>
        <w:tab/>
        <w:t xml:space="preserve">dotčení ochranného pásma dešťové kanalizace </w:t>
      </w:r>
    </w:p>
    <w:p w:rsidR="005C6535" w:rsidRPr="009657F1" w:rsidRDefault="005C6535" w:rsidP="001012DA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lastRenderedPageBreak/>
        <w:t xml:space="preserve">dotčený subjekt: </w:t>
      </w:r>
      <w:r w:rsidR="001012DA" w:rsidRPr="009657F1">
        <w:rPr>
          <w:i/>
          <w:sz w:val="22"/>
          <w:szCs w:val="22"/>
        </w:rPr>
        <w:t xml:space="preserve">Obec Kolomuty, Kolomuty </w:t>
      </w:r>
      <w:proofErr w:type="gramStart"/>
      <w:r w:rsidR="001012DA" w:rsidRPr="009657F1">
        <w:rPr>
          <w:i/>
          <w:sz w:val="22"/>
          <w:szCs w:val="22"/>
        </w:rPr>
        <w:t>č.p.</w:t>
      </w:r>
      <w:proofErr w:type="gramEnd"/>
      <w:r w:rsidR="001012DA" w:rsidRPr="009657F1">
        <w:rPr>
          <w:i/>
          <w:sz w:val="22"/>
          <w:szCs w:val="22"/>
        </w:rPr>
        <w:t xml:space="preserve"> 2 293 01 Mladá Boleslav, </w:t>
      </w:r>
      <w:r w:rsidRPr="009657F1">
        <w:rPr>
          <w:i/>
          <w:sz w:val="22"/>
          <w:szCs w:val="22"/>
        </w:rPr>
        <w:t xml:space="preserve">vyjádření ze dne 2. </w:t>
      </w:r>
      <w:r w:rsidR="00174AA0" w:rsidRPr="009657F1">
        <w:rPr>
          <w:i/>
          <w:sz w:val="22"/>
          <w:szCs w:val="22"/>
        </w:rPr>
        <w:t>4</w:t>
      </w:r>
      <w:r w:rsidRPr="009657F1">
        <w:rPr>
          <w:i/>
          <w:sz w:val="22"/>
          <w:szCs w:val="22"/>
        </w:rPr>
        <w:t>. 201</w:t>
      </w:r>
      <w:r w:rsidR="00174AA0" w:rsidRPr="009657F1">
        <w:rPr>
          <w:i/>
          <w:sz w:val="22"/>
          <w:szCs w:val="22"/>
        </w:rPr>
        <w:t>6</w:t>
      </w:r>
    </w:p>
    <w:p w:rsidR="005C6535" w:rsidRPr="009657F1" w:rsidRDefault="005C6535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>ochranné pásmo kanalizace: 1,5 m od vnější hrany potrubí na každou stranu měřeno kolmo na jeho obrys</w:t>
      </w:r>
    </w:p>
    <w:p w:rsidR="008521E5" w:rsidRPr="009657F1" w:rsidRDefault="005C6535" w:rsidP="008521E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657F1">
        <w:rPr>
          <w:sz w:val="22"/>
          <w:szCs w:val="22"/>
        </w:rPr>
        <w:t>•</w:t>
      </w:r>
      <w:r w:rsidRPr="009657F1">
        <w:rPr>
          <w:sz w:val="22"/>
          <w:szCs w:val="22"/>
        </w:rPr>
        <w:tab/>
        <w:t>dotčení ochranného pásma veřejného osvětlení</w:t>
      </w:r>
      <w:r w:rsidR="008521E5" w:rsidRPr="009657F1">
        <w:rPr>
          <w:sz w:val="22"/>
          <w:szCs w:val="22"/>
        </w:rPr>
        <w:t xml:space="preserve"> </w:t>
      </w:r>
    </w:p>
    <w:p w:rsidR="005C6535" w:rsidRPr="009657F1" w:rsidRDefault="00101496" w:rsidP="005C6535">
      <w:pPr>
        <w:spacing w:before="120" w:after="0" w:line="240" w:lineRule="auto"/>
        <w:ind w:left="708"/>
        <w:contextualSpacing w:val="0"/>
        <w:jc w:val="both"/>
        <w:rPr>
          <w:i/>
          <w:sz w:val="22"/>
          <w:szCs w:val="22"/>
        </w:rPr>
      </w:pPr>
      <w:r w:rsidRPr="009657F1">
        <w:rPr>
          <w:i/>
          <w:sz w:val="22"/>
          <w:szCs w:val="22"/>
        </w:rPr>
        <w:t xml:space="preserve">dotčený subjekt: Obec Kolomuty, Kolomuty </w:t>
      </w:r>
      <w:proofErr w:type="gramStart"/>
      <w:r w:rsidRPr="009657F1">
        <w:rPr>
          <w:i/>
          <w:sz w:val="22"/>
          <w:szCs w:val="22"/>
        </w:rPr>
        <w:t>č.p.</w:t>
      </w:r>
      <w:proofErr w:type="gramEnd"/>
      <w:r w:rsidRPr="009657F1">
        <w:rPr>
          <w:i/>
          <w:sz w:val="22"/>
          <w:szCs w:val="22"/>
        </w:rPr>
        <w:t xml:space="preserve"> 2 293 01 Mladá Boleslav, vyjádření ze dne 2. 11. 2015 </w:t>
      </w:r>
      <w:r w:rsidR="005C6535" w:rsidRPr="009657F1">
        <w:rPr>
          <w:i/>
          <w:sz w:val="22"/>
          <w:szCs w:val="22"/>
        </w:rPr>
        <w:t xml:space="preserve">vyjádření ze dne 2. </w:t>
      </w:r>
      <w:r w:rsidR="00174AA0" w:rsidRPr="009657F1">
        <w:rPr>
          <w:i/>
          <w:sz w:val="22"/>
          <w:szCs w:val="22"/>
        </w:rPr>
        <w:t>4</w:t>
      </w:r>
      <w:r w:rsidR="005C6535" w:rsidRPr="009657F1">
        <w:rPr>
          <w:i/>
          <w:sz w:val="22"/>
          <w:szCs w:val="22"/>
        </w:rPr>
        <w:t>. 201</w:t>
      </w:r>
      <w:r w:rsidR="00174AA0" w:rsidRPr="009657F1">
        <w:rPr>
          <w:i/>
          <w:sz w:val="22"/>
          <w:szCs w:val="22"/>
        </w:rPr>
        <w:t>6</w:t>
      </w:r>
    </w:p>
    <w:p w:rsidR="0043048D" w:rsidRPr="00101496" w:rsidRDefault="005C6535" w:rsidP="005C6535">
      <w:pPr>
        <w:numPr>
          <w:ilvl w:val="1"/>
          <w:numId w:val="6"/>
        </w:num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01496">
        <w:rPr>
          <w:i/>
          <w:sz w:val="22"/>
          <w:szCs w:val="22"/>
        </w:rPr>
        <w:t xml:space="preserve">ochranné pásmo </w:t>
      </w:r>
      <w:r w:rsidR="00BF7219" w:rsidRPr="00101496">
        <w:rPr>
          <w:i/>
          <w:sz w:val="22"/>
          <w:szCs w:val="22"/>
        </w:rPr>
        <w:t>veřejného osvětlení</w:t>
      </w:r>
      <w:r w:rsidRPr="00101496">
        <w:rPr>
          <w:i/>
          <w:sz w:val="22"/>
          <w:szCs w:val="22"/>
        </w:rPr>
        <w:t xml:space="preserve"> 1,5 m od vnější hrany potrubí na každou stranu měřeno kolmo na jeho obrys</w:t>
      </w:r>
    </w:p>
    <w:p w:rsidR="0043048D" w:rsidRPr="00455C98" w:rsidRDefault="0043048D" w:rsidP="00F21A44">
      <w:pPr>
        <w:keepNext/>
        <w:spacing w:before="12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455C98">
        <w:rPr>
          <w:b/>
          <w:bCs/>
          <w:sz w:val="22"/>
          <w:szCs w:val="22"/>
          <w:u w:val="single"/>
        </w:rPr>
        <w:t>Ochrana přírody</w:t>
      </w:r>
    </w:p>
    <w:p w:rsidR="00455C98" w:rsidRPr="00455C98" w:rsidRDefault="00455C98" w:rsidP="00455C98">
      <w:pPr>
        <w:keepNext/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455C98">
        <w:rPr>
          <w:sz w:val="22"/>
          <w:szCs w:val="22"/>
        </w:rPr>
        <w:t>Stavba se nenachází v chráněném území. Stavba se nenachází v lokalitě NATURA 2000.</w:t>
      </w:r>
    </w:p>
    <w:p w:rsidR="0043048D" w:rsidRPr="00455C98" w:rsidRDefault="0043048D" w:rsidP="00746A1A">
      <w:pPr>
        <w:keepNext/>
        <w:spacing w:before="12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455C98">
        <w:rPr>
          <w:b/>
          <w:bCs/>
          <w:sz w:val="22"/>
          <w:szCs w:val="22"/>
          <w:u w:val="single"/>
        </w:rPr>
        <w:t>Ochranné pásmo komunikace</w:t>
      </w:r>
    </w:p>
    <w:p w:rsidR="0043048D" w:rsidRPr="00455C98" w:rsidRDefault="0043048D" w:rsidP="007B60D8">
      <w:pPr>
        <w:numPr>
          <w:ilvl w:val="1"/>
          <w:numId w:val="11"/>
        </w:numPr>
        <w:tabs>
          <w:tab w:val="num" w:pos="0"/>
          <w:tab w:val="num" w:pos="360"/>
        </w:tabs>
        <w:spacing w:before="120" w:after="0" w:line="240" w:lineRule="auto"/>
        <w:ind w:left="360"/>
        <w:contextualSpacing w:val="0"/>
        <w:jc w:val="both"/>
        <w:rPr>
          <w:sz w:val="22"/>
          <w:szCs w:val="22"/>
        </w:rPr>
      </w:pPr>
      <w:r w:rsidRPr="00455C98">
        <w:rPr>
          <w:sz w:val="22"/>
          <w:szCs w:val="22"/>
        </w:rPr>
        <w:t>Komunikace I</w:t>
      </w:r>
      <w:r w:rsidR="00455C98" w:rsidRPr="00455C98">
        <w:rPr>
          <w:sz w:val="22"/>
          <w:szCs w:val="22"/>
        </w:rPr>
        <w:t>I</w:t>
      </w:r>
      <w:r w:rsidRPr="00455C98">
        <w:rPr>
          <w:sz w:val="22"/>
          <w:szCs w:val="22"/>
        </w:rPr>
        <w:t>I/</w:t>
      </w:r>
      <w:r w:rsidR="00455C98" w:rsidRPr="00455C98">
        <w:rPr>
          <w:sz w:val="22"/>
          <w:szCs w:val="22"/>
        </w:rPr>
        <w:t>27515</w:t>
      </w:r>
      <w:r w:rsidRPr="00455C98">
        <w:rPr>
          <w:sz w:val="22"/>
          <w:szCs w:val="22"/>
        </w:rPr>
        <w:t xml:space="preserve"> – 15 m od osy vozovky nebo osy přilehlého jízdního pásu.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24" w:name="_Toc382941186"/>
      <w:bookmarkStart w:id="25" w:name="_Toc455646778"/>
      <w:r w:rsidRPr="007A7544">
        <w:t>Poloha vzhledem k záplavovému území</w:t>
      </w:r>
      <w:bookmarkEnd w:id="24"/>
      <w:r w:rsidRPr="007A7544">
        <w:t>, poddolovanému území apod.</w:t>
      </w:r>
      <w:bookmarkEnd w:id="25"/>
    </w:p>
    <w:p w:rsidR="0043048D" w:rsidRPr="00947B26" w:rsidRDefault="00C36EBA" w:rsidP="00947B26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Stavba se </w:t>
      </w:r>
      <w:r w:rsidR="00267DCE">
        <w:rPr>
          <w:sz w:val="22"/>
          <w:szCs w:val="22"/>
        </w:rPr>
        <w:t>dotýká</w:t>
      </w:r>
      <w:r>
        <w:rPr>
          <w:sz w:val="22"/>
          <w:szCs w:val="22"/>
        </w:rPr>
        <w:t> </w:t>
      </w:r>
      <w:r w:rsidR="00267DCE">
        <w:rPr>
          <w:sz w:val="22"/>
          <w:szCs w:val="22"/>
        </w:rPr>
        <w:t xml:space="preserve">záplavového </w:t>
      </w:r>
      <w:r>
        <w:rPr>
          <w:sz w:val="22"/>
          <w:szCs w:val="22"/>
        </w:rPr>
        <w:t>území</w:t>
      </w:r>
      <w:r w:rsidR="00267DCE">
        <w:rPr>
          <w:sz w:val="22"/>
          <w:szCs w:val="22"/>
        </w:rPr>
        <w:t xml:space="preserve"> toku Klenice</w:t>
      </w:r>
      <w:r w:rsidR="00BF7219">
        <w:rPr>
          <w:sz w:val="22"/>
          <w:szCs w:val="22"/>
        </w:rPr>
        <w:t xml:space="preserve"> v místě, kde výtlačný </w:t>
      </w:r>
      <w:r w:rsidR="00267DCE">
        <w:rPr>
          <w:sz w:val="22"/>
          <w:szCs w:val="22"/>
        </w:rPr>
        <w:t xml:space="preserve">řad </w:t>
      </w:r>
      <w:r w:rsidR="00BF7219">
        <w:rPr>
          <w:sz w:val="22"/>
          <w:szCs w:val="22"/>
        </w:rPr>
        <w:t xml:space="preserve">V1 </w:t>
      </w:r>
      <w:r w:rsidR="00267DCE">
        <w:rPr>
          <w:sz w:val="22"/>
          <w:szCs w:val="22"/>
        </w:rPr>
        <w:t xml:space="preserve">kříží </w:t>
      </w:r>
      <w:r w:rsidR="00BF7219">
        <w:rPr>
          <w:sz w:val="22"/>
          <w:szCs w:val="22"/>
        </w:rPr>
        <w:t xml:space="preserve">tento </w:t>
      </w:r>
      <w:r w:rsidR="00267DCE">
        <w:rPr>
          <w:sz w:val="22"/>
          <w:szCs w:val="22"/>
        </w:rPr>
        <w:t xml:space="preserve">tok </w:t>
      </w:r>
      <w:r w:rsidR="00BF7219">
        <w:rPr>
          <w:sz w:val="22"/>
          <w:szCs w:val="22"/>
        </w:rPr>
        <w:t>směrem k zaústění kanalizace v Mladé Boleslavi</w:t>
      </w:r>
      <w:r w:rsidR="00267DCE">
        <w:rPr>
          <w:sz w:val="22"/>
          <w:szCs w:val="22"/>
        </w:rPr>
        <w:t>.</w:t>
      </w:r>
      <w:r w:rsidR="00256686">
        <w:rPr>
          <w:sz w:val="22"/>
          <w:szCs w:val="22"/>
        </w:rPr>
        <w:t xml:space="preserve"> Křížení bude provedeno řízeným </w:t>
      </w:r>
      <w:proofErr w:type="spellStart"/>
      <w:r w:rsidR="00256686">
        <w:rPr>
          <w:sz w:val="22"/>
          <w:szCs w:val="22"/>
        </w:rPr>
        <w:t>podvrtem</w:t>
      </w:r>
      <w:proofErr w:type="spellEnd"/>
      <w:r w:rsidR="00256686">
        <w:rPr>
          <w:sz w:val="22"/>
          <w:szCs w:val="22"/>
        </w:rPr>
        <w:t>. Stavba nebude mít vliv na proudění vody v korytě, ani nebude ohrožena povodňovými průtoky v Klenici.</w:t>
      </w:r>
      <w:r>
        <w:rPr>
          <w:sz w:val="22"/>
          <w:szCs w:val="22"/>
        </w:rPr>
        <w:t xml:space="preserve"> Stavba se nenachází v poddolovaném území.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26" w:name="_Toc382941187"/>
      <w:bookmarkStart w:id="27" w:name="_Toc455646779"/>
      <w:r w:rsidRPr="007A7544">
        <w:t>Vliv stavby na okolní stavby a pozemky, ochrana okolí, vliv stavby na odtokové poměry v</w:t>
      </w:r>
      <w:r>
        <w:t> </w:t>
      </w:r>
      <w:r w:rsidRPr="007A7544">
        <w:t>území</w:t>
      </w:r>
      <w:bookmarkEnd w:id="26"/>
      <w:bookmarkEnd w:id="27"/>
    </w:p>
    <w:p w:rsidR="0058246B" w:rsidRDefault="004D4FB1" w:rsidP="00F2174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4D4FB1">
        <w:rPr>
          <w:sz w:val="22"/>
          <w:szCs w:val="22"/>
        </w:rPr>
        <w:t>Stavba nebude mít negativní vliv na okolní stavby a pozemky. Zemní práce, které budou prováděny v</w:t>
      </w:r>
      <w:r w:rsidR="004C3C83">
        <w:rPr>
          <w:sz w:val="22"/>
          <w:szCs w:val="22"/>
        </w:rPr>
        <w:t> </w:t>
      </w:r>
      <w:proofErr w:type="spellStart"/>
      <w:r w:rsidRPr="004D4FB1">
        <w:rPr>
          <w:sz w:val="22"/>
          <w:szCs w:val="22"/>
        </w:rPr>
        <w:t>intravilánu</w:t>
      </w:r>
      <w:proofErr w:type="spellEnd"/>
      <w:r w:rsidRPr="004D4FB1">
        <w:rPr>
          <w:sz w:val="22"/>
          <w:szCs w:val="22"/>
        </w:rPr>
        <w:t xml:space="preserve"> obce, budou omezeny pouze na trasu navržené kanalizace a potřebného manipulačního pruhu. V rámci stavebních prací je povinen dodavatel chránit okolí před zvýšeným hlukem a prašností ze stavební činnosti. Stavba nebude mít negativní vliv na odtokové poměry v území.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28" w:name="_Toc382941188"/>
      <w:bookmarkStart w:id="29" w:name="_Toc455646780"/>
      <w:r w:rsidRPr="00AB0884">
        <w:t>Požadavky na asanace, demolice, kácení dřevin</w:t>
      </w:r>
      <w:bookmarkEnd w:id="28"/>
      <w:bookmarkEnd w:id="29"/>
    </w:p>
    <w:p w:rsidR="004D4FB1" w:rsidRPr="005A553B" w:rsidRDefault="004D4FB1" w:rsidP="004D4FB1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bookmarkStart w:id="30" w:name="_Toc382941191"/>
      <w:r w:rsidRPr="005A553B">
        <w:rPr>
          <w:b/>
          <w:sz w:val="22"/>
          <w:szCs w:val="22"/>
        </w:rPr>
        <w:t>Bourací práce</w:t>
      </w:r>
    </w:p>
    <w:p w:rsidR="004D4FB1" w:rsidRDefault="004D4FB1" w:rsidP="004D4FB1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místech, kde bude navrhovaná kanalizace uložena do komunikací, proběhne odfrézování části vozovky v šířce potřebné pro </w:t>
      </w:r>
      <w:r w:rsidR="00E52C88">
        <w:rPr>
          <w:sz w:val="22"/>
          <w:szCs w:val="22"/>
        </w:rPr>
        <w:t>uložení kanalizace do výkopu včetně přesahu 0,</w:t>
      </w:r>
      <w:r w:rsidR="007934C6">
        <w:rPr>
          <w:sz w:val="22"/>
          <w:szCs w:val="22"/>
        </w:rPr>
        <w:t>3</w:t>
      </w:r>
      <w:r w:rsidR="00E52C88">
        <w:rPr>
          <w:sz w:val="22"/>
          <w:szCs w:val="22"/>
        </w:rPr>
        <w:t xml:space="preserve"> m na každou stranu </w:t>
      </w:r>
      <w:r w:rsidR="008E4E7A">
        <w:rPr>
          <w:sz w:val="22"/>
          <w:szCs w:val="22"/>
        </w:rPr>
        <w:t>výkopu.</w:t>
      </w:r>
      <w:r w:rsidR="00E52C88">
        <w:rPr>
          <w:sz w:val="22"/>
          <w:szCs w:val="22"/>
        </w:rPr>
        <w:t xml:space="preserve"> </w:t>
      </w:r>
      <w:r w:rsidR="008E4E7A">
        <w:rPr>
          <w:sz w:val="22"/>
          <w:szCs w:val="22"/>
        </w:rPr>
        <w:t xml:space="preserve">U komunikace </w:t>
      </w:r>
      <w:r w:rsidR="00E52C88">
        <w:rPr>
          <w:sz w:val="22"/>
          <w:szCs w:val="22"/>
        </w:rPr>
        <w:t xml:space="preserve">ve správě </w:t>
      </w:r>
      <w:r w:rsidR="004409A4">
        <w:rPr>
          <w:sz w:val="22"/>
          <w:szCs w:val="22"/>
        </w:rPr>
        <w:t>K</w:t>
      </w:r>
      <w:r w:rsidR="0054481B">
        <w:rPr>
          <w:sz w:val="22"/>
          <w:szCs w:val="22"/>
        </w:rPr>
        <w:t>KKSÚS</w:t>
      </w:r>
      <w:r w:rsidR="00E52C88">
        <w:rPr>
          <w:sz w:val="22"/>
          <w:szCs w:val="22"/>
        </w:rPr>
        <w:t xml:space="preserve"> bude u podélného uložené odfrézována ½ komunikace. Následně budou odstraněny konstrukční vrstvy komunikace. Po dokončení stavebních prací bude na komunikacích obnovena materiálová skladba dle požadavků správců komunikací.</w:t>
      </w:r>
    </w:p>
    <w:p w:rsidR="004D4FB1" w:rsidRDefault="004D4FB1" w:rsidP="004D4FB1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5A553B">
        <w:rPr>
          <w:b/>
          <w:sz w:val="22"/>
          <w:szCs w:val="22"/>
        </w:rPr>
        <w:t>K</w:t>
      </w:r>
      <w:r>
        <w:rPr>
          <w:b/>
          <w:sz w:val="22"/>
          <w:szCs w:val="22"/>
        </w:rPr>
        <w:t>ácení porostů</w:t>
      </w:r>
    </w:p>
    <w:p w:rsidR="004D4FB1" w:rsidRPr="008E4E7A" w:rsidRDefault="004D4FB1" w:rsidP="004D4FB1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8E4E7A">
        <w:rPr>
          <w:sz w:val="22"/>
          <w:szCs w:val="22"/>
        </w:rPr>
        <w:t>V rámci stavby nebudou káceny žádné porosty.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31" w:name="_Toc455646781"/>
      <w:r w:rsidRPr="00081863">
        <w:t>Požadavky na maximální zábory zemědělského půdního fondu nebo pozemků určených k plnění funkce lesa</w:t>
      </w:r>
      <w:bookmarkEnd w:id="30"/>
      <w:r>
        <w:t xml:space="preserve"> (dočasné/trvalé)</w:t>
      </w:r>
      <w:bookmarkEnd w:id="31"/>
    </w:p>
    <w:p w:rsidR="003E519B" w:rsidRPr="005A553B" w:rsidRDefault="006B40F3" w:rsidP="00F14DBF">
      <w:pPr>
        <w:jc w:val="both"/>
        <w:rPr>
          <w:sz w:val="22"/>
          <w:szCs w:val="22"/>
          <w:highlight w:val="yellow"/>
        </w:rPr>
      </w:pPr>
      <w:r w:rsidRPr="006B40F3">
        <w:rPr>
          <w:sz w:val="22"/>
          <w:szCs w:val="22"/>
        </w:rPr>
        <w:t xml:space="preserve">Výstavba kanalizace </w:t>
      </w:r>
      <w:r w:rsidR="00240E96">
        <w:rPr>
          <w:sz w:val="22"/>
          <w:szCs w:val="22"/>
        </w:rPr>
        <w:t>Kolomuty</w:t>
      </w:r>
      <w:r w:rsidRPr="006B40F3">
        <w:rPr>
          <w:sz w:val="22"/>
          <w:szCs w:val="22"/>
        </w:rPr>
        <w:t xml:space="preserve"> je liniovou stavbou. Ke stavbě bude zajištěn souhlas s návrhem trasy liniové stavby dle § 7 odst. 4 zákona č. 334/1992 Sb., o ochraně zemědělského půdního fondu.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32" w:name="_Toc382941192"/>
      <w:bookmarkStart w:id="33" w:name="_Toc455646782"/>
      <w:r w:rsidRPr="00AB0884">
        <w:lastRenderedPageBreak/>
        <w:t>Územně technické podmínky</w:t>
      </w:r>
      <w:bookmarkEnd w:id="32"/>
      <w:r>
        <w:t xml:space="preserve"> (zejména možnost napojení na stávající dopravní a technickou infrastrukturu)</w:t>
      </w:r>
      <w:bookmarkEnd w:id="33"/>
    </w:p>
    <w:p w:rsidR="0043048D" w:rsidRPr="00F50536" w:rsidRDefault="0043048D" w:rsidP="00AB0884">
      <w:pPr>
        <w:spacing w:before="360" w:after="0"/>
        <w:contextualSpacing w:val="0"/>
        <w:jc w:val="both"/>
        <w:rPr>
          <w:b/>
          <w:bCs/>
          <w:sz w:val="22"/>
          <w:szCs w:val="22"/>
        </w:rPr>
      </w:pPr>
      <w:bookmarkStart w:id="34" w:name="_Toc331139437"/>
      <w:bookmarkStart w:id="35" w:name="_Toc382941193"/>
      <w:r w:rsidRPr="00F50536">
        <w:rPr>
          <w:b/>
          <w:bCs/>
          <w:sz w:val="22"/>
          <w:szCs w:val="22"/>
        </w:rPr>
        <w:t>Dopravní infrastruktura</w:t>
      </w:r>
      <w:bookmarkEnd w:id="34"/>
      <w:bookmarkEnd w:id="35"/>
    </w:p>
    <w:p w:rsidR="0043048D" w:rsidRDefault="0043048D" w:rsidP="00F50536">
      <w:pPr>
        <w:jc w:val="both"/>
        <w:rPr>
          <w:sz w:val="22"/>
          <w:szCs w:val="22"/>
        </w:rPr>
      </w:pPr>
      <w:bookmarkStart w:id="36" w:name="_Toc331139438"/>
      <w:bookmarkStart w:id="37" w:name="_Toc382941194"/>
      <w:r>
        <w:rPr>
          <w:sz w:val="22"/>
          <w:szCs w:val="22"/>
        </w:rPr>
        <w:t>Příjezd ke stavbě bude umožněn po stávající silnici II</w:t>
      </w:r>
      <w:r w:rsidR="0014537E">
        <w:rPr>
          <w:sz w:val="22"/>
          <w:szCs w:val="22"/>
        </w:rPr>
        <w:t>I</w:t>
      </w:r>
      <w:r>
        <w:rPr>
          <w:sz w:val="22"/>
          <w:szCs w:val="22"/>
        </w:rPr>
        <w:t>/</w:t>
      </w:r>
      <w:r w:rsidR="0014537E">
        <w:rPr>
          <w:sz w:val="22"/>
          <w:szCs w:val="22"/>
        </w:rPr>
        <w:t>27515</w:t>
      </w:r>
      <w:r>
        <w:rPr>
          <w:sz w:val="22"/>
          <w:szCs w:val="22"/>
        </w:rPr>
        <w:t xml:space="preserve">, dále po místních komunikacích. </w:t>
      </w:r>
      <w:r w:rsidR="002723AA">
        <w:rPr>
          <w:sz w:val="22"/>
          <w:szCs w:val="22"/>
        </w:rPr>
        <w:t>Samotná stoková síť nepotřebuje napojení na dopravní infrastrukturu. Čerpací stanice tlakové části kanalizace budou po dokončení stavby přístupné po místních komunikacích.</w:t>
      </w:r>
      <w:r w:rsidR="00B024D9">
        <w:rPr>
          <w:sz w:val="22"/>
          <w:szCs w:val="22"/>
        </w:rPr>
        <w:t xml:space="preserve"> Od ČS 1 bude zřízen nový sjezd na komunikaci III. tř. </w:t>
      </w:r>
      <w:r w:rsidR="00FB2465">
        <w:rPr>
          <w:sz w:val="22"/>
          <w:szCs w:val="22"/>
        </w:rPr>
        <w:t>27515.</w:t>
      </w:r>
    </w:p>
    <w:p w:rsidR="0043048D" w:rsidRPr="00F50536" w:rsidRDefault="0043048D" w:rsidP="00AB0884">
      <w:pPr>
        <w:spacing w:before="360" w:after="0"/>
        <w:contextualSpacing w:val="0"/>
        <w:jc w:val="both"/>
        <w:rPr>
          <w:b/>
          <w:bCs/>
          <w:sz w:val="22"/>
          <w:szCs w:val="22"/>
        </w:rPr>
      </w:pPr>
      <w:r w:rsidRPr="00F50536">
        <w:rPr>
          <w:b/>
          <w:bCs/>
          <w:sz w:val="22"/>
          <w:szCs w:val="22"/>
        </w:rPr>
        <w:t>Napojení na inženýrské sítě</w:t>
      </w:r>
      <w:bookmarkEnd w:id="36"/>
      <w:bookmarkEnd w:id="37"/>
    </w:p>
    <w:p w:rsidR="00AE2F5B" w:rsidRPr="00AE2F5B" w:rsidRDefault="00AE2F5B" w:rsidP="00AE2F5B">
      <w:pPr>
        <w:jc w:val="both"/>
        <w:rPr>
          <w:sz w:val="22"/>
          <w:szCs w:val="22"/>
        </w:rPr>
      </w:pPr>
      <w:bookmarkStart w:id="38" w:name="_Toc382941195"/>
      <w:r w:rsidRPr="00AE2F5B">
        <w:rPr>
          <w:sz w:val="22"/>
          <w:szCs w:val="22"/>
        </w:rPr>
        <w:t xml:space="preserve">Čerpací stanice budou napojeny na elektrickou soustavu NN. Dokumentace </w:t>
      </w:r>
      <w:proofErr w:type="spellStart"/>
      <w:r w:rsidRPr="00AE2F5B">
        <w:rPr>
          <w:sz w:val="22"/>
          <w:szCs w:val="22"/>
        </w:rPr>
        <w:t>elektropřípojek</w:t>
      </w:r>
      <w:proofErr w:type="spellEnd"/>
      <w:r w:rsidRPr="00AE2F5B">
        <w:rPr>
          <w:sz w:val="22"/>
          <w:szCs w:val="22"/>
        </w:rPr>
        <w:t xml:space="preserve"> pro ČS</w:t>
      </w:r>
      <w:r w:rsidR="006B40F3">
        <w:rPr>
          <w:sz w:val="22"/>
          <w:szCs w:val="22"/>
        </w:rPr>
        <w:t>OV</w:t>
      </w:r>
      <w:r w:rsidRPr="00AE2F5B">
        <w:rPr>
          <w:sz w:val="22"/>
          <w:szCs w:val="22"/>
        </w:rPr>
        <w:t xml:space="preserve"> v</w:t>
      </w:r>
      <w:r w:rsidR="004C3C83">
        <w:rPr>
          <w:sz w:val="22"/>
          <w:szCs w:val="22"/>
        </w:rPr>
        <w:t> </w:t>
      </w:r>
      <w:r>
        <w:rPr>
          <w:sz w:val="22"/>
          <w:szCs w:val="22"/>
        </w:rPr>
        <w:t>Kolomutech</w:t>
      </w:r>
      <w:r w:rsidRPr="00AE2F5B">
        <w:rPr>
          <w:sz w:val="22"/>
          <w:szCs w:val="22"/>
        </w:rPr>
        <w:t xml:space="preserve"> jsou doloženy v samostatné části PD.</w:t>
      </w:r>
    </w:p>
    <w:p w:rsidR="0043048D" w:rsidRPr="00E663AD" w:rsidRDefault="00AE2F5B" w:rsidP="00AE2F5B">
      <w:pPr>
        <w:jc w:val="both"/>
        <w:rPr>
          <w:sz w:val="22"/>
          <w:szCs w:val="22"/>
        </w:rPr>
      </w:pPr>
      <w:r w:rsidRPr="00AE2F5B">
        <w:rPr>
          <w:sz w:val="22"/>
          <w:szCs w:val="22"/>
        </w:rPr>
        <w:t>Během stavby bude potřeba elektřiny a vody zajištěna z mobilních zdrojů.</w:t>
      </w:r>
    </w:p>
    <w:p w:rsidR="0043048D" w:rsidRDefault="0043048D" w:rsidP="007B60D8">
      <w:pPr>
        <w:pStyle w:val="Nadpis2"/>
        <w:keepNext/>
        <w:keepLines/>
        <w:numPr>
          <w:ilvl w:val="0"/>
          <w:numId w:val="5"/>
        </w:numPr>
      </w:pPr>
      <w:bookmarkStart w:id="39" w:name="_Toc455646783"/>
      <w:r w:rsidRPr="00AB0884">
        <w:t>Věcné a časové vazby stavby, podmiňující, vyvolané, související investice</w:t>
      </w:r>
      <w:bookmarkEnd w:id="38"/>
      <w:bookmarkEnd w:id="39"/>
    </w:p>
    <w:p w:rsidR="00C377CE" w:rsidRPr="00B8210B" w:rsidRDefault="00C377CE" w:rsidP="00C377CE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bookmarkStart w:id="40" w:name="_Toc382941196"/>
      <w:r w:rsidRPr="00B8210B">
        <w:rPr>
          <w:b/>
          <w:sz w:val="22"/>
          <w:szCs w:val="22"/>
        </w:rPr>
        <w:t xml:space="preserve">Přeložky vodovodu </w:t>
      </w:r>
    </w:p>
    <w:p w:rsidR="00C377CE" w:rsidRDefault="00C377CE" w:rsidP="00C377CE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B8210B">
        <w:rPr>
          <w:sz w:val="22"/>
          <w:szCs w:val="22"/>
        </w:rPr>
        <w:t>V rámci stavby bude provedeno několik přeložek vodovodu. Jedná se o obnovu stávajících poruchových řadů. Celková délka přeložek bude</w:t>
      </w:r>
      <w:r w:rsidR="00EA605B">
        <w:rPr>
          <w:sz w:val="22"/>
          <w:szCs w:val="22"/>
        </w:rPr>
        <w:t> 655,35</w:t>
      </w:r>
      <w:r w:rsidR="00EA605B" w:rsidRPr="00B8210B">
        <w:rPr>
          <w:sz w:val="22"/>
          <w:szCs w:val="22"/>
        </w:rPr>
        <w:t xml:space="preserve"> </w:t>
      </w:r>
      <w:r w:rsidRPr="00B8210B">
        <w:rPr>
          <w:sz w:val="22"/>
          <w:szCs w:val="22"/>
        </w:rPr>
        <w:t xml:space="preserve">m. Přeložky budou realizovány v místních komunikacích zpevněných asfaltem a </w:t>
      </w:r>
      <w:proofErr w:type="spellStart"/>
      <w:r w:rsidRPr="00B8210B">
        <w:rPr>
          <w:sz w:val="22"/>
          <w:szCs w:val="22"/>
        </w:rPr>
        <w:t>štěrkodrtí</w:t>
      </w:r>
      <w:proofErr w:type="spellEnd"/>
      <w:r w:rsidR="00B8210B">
        <w:rPr>
          <w:sz w:val="22"/>
          <w:szCs w:val="22"/>
        </w:rPr>
        <w:t>.</w:t>
      </w:r>
    </w:p>
    <w:p w:rsidR="00A41E6E" w:rsidRPr="009E5901" w:rsidRDefault="00C675B3" w:rsidP="00C377CE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E5901">
        <w:rPr>
          <w:b/>
          <w:sz w:val="22"/>
          <w:szCs w:val="22"/>
        </w:rPr>
        <w:t>Pokládka potrubí v Řepově</w:t>
      </w:r>
      <w:r w:rsidR="00A41E6E" w:rsidRPr="009E5901">
        <w:rPr>
          <w:b/>
          <w:sz w:val="22"/>
          <w:szCs w:val="22"/>
        </w:rPr>
        <w:t xml:space="preserve"> </w:t>
      </w:r>
    </w:p>
    <w:p w:rsidR="0077790E" w:rsidRDefault="00A41E6E" w:rsidP="0077790E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rámci stavby „Řepov, obnova vodovodních řadů“ </w:t>
      </w:r>
      <w:r w:rsidR="0077790E">
        <w:rPr>
          <w:sz w:val="22"/>
          <w:szCs w:val="22"/>
        </w:rPr>
        <w:t>(</w:t>
      </w:r>
      <w:r w:rsidR="0077790E" w:rsidRPr="0077790E">
        <w:rPr>
          <w:sz w:val="22"/>
          <w:szCs w:val="22"/>
        </w:rPr>
        <w:t xml:space="preserve">VODOVODY A KANALIZACE MLADÁ </w:t>
      </w:r>
      <w:proofErr w:type="gramStart"/>
      <w:r w:rsidR="0077790E" w:rsidRPr="0077790E">
        <w:rPr>
          <w:sz w:val="22"/>
          <w:szCs w:val="22"/>
        </w:rPr>
        <w:t>BOLESLAV,a.</w:t>
      </w:r>
      <w:proofErr w:type="gramEnd"/>
      <w:r w:rsidR="0077790E" w:rsidRPr="0077790E">
        <w:rPr>
          <w:sz w:val="22"/>
          <w:szCs w:val="22"/>
        </w:rPr>
        <w:t>s.</w:t>
      </w:r>
      <w:r w:rsidR="00CF47AD">
        <w:rPr>
          <w:sz w:val="22"/>
          <w:szCs w:val="22"/>
        </w:rPr>
        <w:t>,</w:t>
      </w:r>
      <w:r w:rsidR="00CF47AD" w:rsidRPr="00CF47AD">
        <w:t xml:space="preserve"> </w:t>
      </w:r>
      <w:r w:rsidR="00CF47AD" w:rsidRPr="00CF47AD">
        <w:rPr>
          <w:sz w:val="22"/>
          <w:szCs w:val="22"/>
        </w:rPr>
        <w:t>Č</w:t>
      </w:r>
      <w:r w:rsidR="00CF47AD">
        <w:rPr>
          <w:sz w:val="22"/>
          <w:szCs w:val="22"/>
        </w:rPr>
        <w:t>echova</w:t>
      </w:r>
      <w:r w:rsidR="00CF47AD" w:rsidRPr="00CF47AD">
        <w:rPr>
          <w:sz w:val="22"/>
          <w:szCs w:val="22"/>
        </w:rPr>
        <w:t xml:space="preserve"> 1151, 293 22 </w:t>
      </w:r>
      <w:r w:rsidR="00CF47AD">
        <w:rPr>
          <w:sz w:val="22"/>
          <w:szCs w:val="22"/>
        </w:rPr>
        <w:t>Mladá Boleslav</w:t>
      </w:r>
      <w:r w:rsidR="0077790E">
        <w:rPr>
          <w:sz w:val="22"/>
          <w:szCs w:val="22"/>
        </w:rPr>
        <w:t xml:space="preserve">) </w:t>
      </w:r>
      <w:r>
        <w:rPr>
          <w:sz w:val="22"/>
          <w:szCs w:val="22"/>
        </w:rPr>
        <w:t>bude při rekonstrukc</w:t>
      </w:r>
      <w:r w:rsidR="00456CB6">
        <w:rPr>
          <w:sz w:val="22"/>
          <w:szCs w:val="22"/>
        </w:rPr>
        <w:t>i</w:t>
      </w:r>
      <w:r>
        <w:rPr>
          <w:sz w:val="22"/>
          <w:szCs w:val="22"/>
        </w:rPr>
        <w:t xml:space="preserve"> vodovodního řadu v obci Řepov souběžně k vodovodu položeno potrubí PE SDR 110 d 160 mm, které bude využito pro výtlačný řad V1</w:t>
      </w:r>
      <w:r w:rsidR="00C675B3">
        <w:rPr>
          <w:sz w:val="22"/>
          <w:szCs w:val="22"/>
        </w:rPr>
        <w:t xml:space="preserve"> kanalizace v Kolomutech</w:t>
      </w:r>
      <w:r>
        <w:rPr>
          <w:sz w:val="22"/>
          <w:szCs w:val="22"/>
        </w:rPr>
        <w:t>.</w:t>
      </w:r>
      <w:r w:rsidR="00B024D9">
        <w:rPr>
          <w:sz w:val="22"/>
          <w:szCs w:val="22"/>
        </w:rPr>
        <w:t xml:space="preserve"> Návrh této části výtlaku není součástí této PD.</w:t>
      </w:r>
      <w:r w:rsidR="0077790E">
        <w:rPr>
          <w:sz w:val="22"/>
          <w:szCs w:val="22"/>
        </w:rPr>
        <w:t xml:space="preserve"> Předpokládá se, že tento projekt bude realizován před výstavbou kanalizace v Kolomutech.</w:t>
      </w:r>
      <w:r w:rsidR="005D7743">
        <w:rPr>
          <w:sz w:val="22"/>
          <w:szCs w:val="22"/>
        </w:rPr>
        <w:t xml:space="preserve"> Návrh trasy kanalizace je koordinován s projektem obnovy vodovodních řadů.</w:t>
      </w:r>
    </w:p>
    <w:p w:rsidR="00C675B3" w:rsidRPr="009E5901" w:rsidRDefault="00C675B3" w:rsidP="00C377CE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E5901">
        <w:rPr>
          <w:b/>
          <w:sz w:val="22"/>
          <w:szCs w:val="22"/>
        </w:rPr>
        <w:t>Cyklostezka Kolomuty – Mladá Boleslav</w:t>
      </w:r>
    </w:p>
    <w:p w:rsidR="00C675B3" w:rsidRDefault="00C675B3" w:rsidP="00C377CE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 cestě mezi Řepovem a Mladou Boleslaví je navržen projekt výstavby nové cyklostezky. Ve stejných pozemcích je rovněž navržen výtlačný řad splaškové kanalizace z Kolomut do Mladé Boleslavi. Výtlačný řad kanalizace je navržen tak, aby procházel přibližně středem osy cyklostezky. </w:t>
      </w:r>
      <w:r w:rsidR="009B6BA6">
        <w:rPr>
          <w:sz w:val="22"/>
          <w:szCs w:val="22"/>
        </w:rPr>
        <w:t xml:space="preserve">Aby nebylo zasahováno do nově vybudované cyklostezky, musí </w:t>
      </w:r>
      <w:r>
        <w:rPr>
          <w:sz w:val="22"/>
          <w:szCs w:val="22"/>
        </w:rPr>
        <w:t>výstavb</w:t>
      </w:r>
      <w:r w:rsidR="009B6BA6">
        <w:rPr>
          <w:sz w:val="22"/>
          <w:szCs w:val="22"/>
        </w:rPr>
        <w:t>a</w:t>
      </w:r>
      <w:r>
        <w:rPr>
          <w:sz w:val="22"/>
          <w:szCs w:val="22"/>
        </w:rPr>
        <w:t xml:space="preserve"> kanalizace v</w:t>
      </w:r>
      <w:r w:rsidR="009B6BA6">
        <w:rPr>
          <w:sz w:val="22"/>
          <w:szCs w:val="22"/>
        </w:rPr>
        <w:t> </w:t>
      </w:r>
      <w:r>
        <w:rPr>
          <w:sz w:val="22"/>
          <w:szCs w:val="22"/>
        </w:rPr>
        <w:t>Kolomutech</w:t>
      </w:r>
      <w:r w:rsidR="009B6BA6">
        <w:rPr>
          <w:sz w:val="22"/>
          <w:szCs w:val="22"/>
        </w:rPr>
        <w:t xml:space="preserve"> započít </w:t>
      </w:r>
      <w:r w:rsidR="00896C99">
        <w:rPr>
          <w:sz w:val="22"/>
          <w:szCs w:val="22"/>
        </w:rPr>
        <w:t xml:space="preserve">ještě </w:t>
      </w:r>
      <w:r w:rsidR="009B6BA6">
        <w:rPr>
          <w:sz w:val="22"/>
          <w:szCs w:val="22"/>
        </w:rPr>
        <w:t>před výstavbou cyklostezky</w:t>
      </w:r>
      <w:r>
        <w:rPr>
          <w:sz w:val="22"/>
          <w:szCs w:val="22"/>
        </w:rPr>
        <w:t>.</w:t>
      </w:r>
    </w:p>
    <w:p w:rsidR="00C675B3" w:rsidRPr="009E5901" w:rsidRDefault="009B6BA6" w:rsidP="00C377CE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E5901">
        <w:rPr>
          <w:b/>
          <w:sz w:val="22"/>
          <w:szCs w:val="22"/>
        </w:rPr>
        <w:t>Kanalizace Holé Vrchy</w:t>
      </w:r>
    </w:p>
    <w:p w:rsidR="009B6BA6" w:rsidRDefault="009B6BA6" w:rsidP="00C377CE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 rámci regionálního projektu, který řeší výstavbu kanalizací na Mladoboleslavsku je vytvářena také projektová dokumentace na odkanalizování obce Holé Vrchy</w:t>
      </w:r>
      <w:r w:rsidR="002354CB">
        <w:rPr>
          <w:sz w:val="22"/>
          <w:szCs w:val="22"/>
        </w:rPr>
        <w:t xml:space="preserve"> (GEVOS, Jablonec nad Nisou)</w:t>
      </w:r>
      <w:r>
        <w:rPr>
          <w:sz w:val="22"/>
          <w:szCs w:val="22"/>
        </w:rPr>
        <w:t xml:space="preserve">. </w:t>
      </w:r>
      <w:r w:rsidR="00C87AA7">
        <w:rPr>
          <w:sz w:val="22"/>
          <w:szCs w:val="22"/>
        </w:rPr>
        <w:t xml:space="preserve">Budoucí kanalizace </w:t>
      </w:r>
      <w:r>
        <w:rPr>
          <w:sz w:val="22"/>
          <w:szCs w:val="22"/>
        </w:rPr>
        <w:t xml:space="preserve">Holé Vrchy bude zaústěna do kanalizace </w:t>
      </w:r>
      <w:r w:rsidR="005374F5">
        <w:rPr>
          <w:sz w:val="22"/>
          <w:szCs w:val="22"/>
        </w:rPr>
        <w:t>v Kolomutech</w:t>
      </w:r>
      <w:r>
        <w:rPr>
          <w:sz w:val="22"/>
          <w:szCs w:val="22"/>
        </w:rPr>
        <w:t xml:space="preserve">, odkud všechny tyto splaškové vody budou následně čerpány </w:t>
      </w:r>
      <w:r w:rsidR="006961F5">
        <w:rPr>
          <w:sz w:val="22"/>
          <w:szCs w:val="22"/>
        </w:rPr>
        <w:t xml:space="preserve">výtlačným řadem V1 </w:t>
      </w:r>
      <w:r>
        <w:rPr>
          <w:sz w:val="22"/>
          <w:szCs w:val="22"/>
        </w:rPr>
        <w:t>do kanalizace v Mladé Boleslavi.</w:t>
      </w:r>
      <w:r w:rsidR="006961F5">
        <w:rPr>
          <w:sz w:val="22"/>
          <w:szCs w:val="22"/>
        </w:rPr>
        <w:t xml:space="preserve"> </w:t>
      </w:r>
    </w:p>
    <w:p w:rsidR="00A41E6E" w:rsidRPr="00C377CE" w:rsidRDefault="00A41E6E" w:rsidP="00C377CE">
      <w:pPr>
        <w:spacing w:before="120" w:after="0" w:line="240" w:lineRule="auto"/>
        <w:contextualSpacing w:val="0"/>
        <w:jc w:val="both"/>
        <w:rPr>
          <w:sz w:val="22"/>
          <w:szCs w:val="22"/>
        </w:rPr>
      </w:pPr>
    </w:p>
    <w:p w:rsidR="0043048D" w:rsidRPr="0057797B" w:rsidRDefault="0043048D" w:rsidP="00A247E5">
      <w:pPr>
        <w:pStyle w:val="Nadpis1"/>
        <w:keepNext/>
      </w:pPr>
      <w:bookmarkStart w:id="41" w:name="_Toc455646784"/>
      <w:r w:rsidRPr="0057797B">
        <w:lastRenderedPageBreak/>
        <w:t>Celkový popis stavby</w:t>
      </w:r>
      <w:bookmarkEnd w:id="40"/>
      <w:bookmarkEnd w:id="41"/>
    </w:p>
    <w:p w:rsidR="0043048D" w:rsidRDefault="0043048D" w:rsidP="005D02A6">
      <w:pPr>
        <w:pStyle w:val="Nadpis2"/>
        <w:keepNext/>
        <w:keepLines/>
        <w:numPr>
          <w:ilvl w:val="0"/>
          <w:numId w:val="29"/>
        </w:numPr>
      </w:pPr>
      <w:bookmarkStart w:id="42" w:name="_Toc382941197"/>
      <w:bookmarkStart w:id="43" w:name="_Toc455646785"/>
      <w:r w:rsidRPr="00AE29B5">
        <w:t>Účel užívání stavby</w:t>
      </w:r>
      <w:bookmarkEnd w:id="42"/>
      <w:r>
        <w:t>, základní kapacity funkčních jednotek</w:t>
      </w:r>
      <w:bookmarkEnd w:id="43"/>
    </w:p>
    <w:p w:rsidR="0043048D" w:rsidRPr="003F4C84" w:rsidRDefault="002F4582" w:rsidP="003F4C8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bookmarkStart w:id="44" w:name="_Toc382941198"/>
      <w:r>
        <w:rPr>
          <w:sz w:val="22"/>
          <w:szCs w:val="22"/>
        </w:rPr>
        <w:t>Navrhovaná kanalizace slouží k odvádění splaškových vod ze zájmového území do stávající kanalizace v Mladé Boleslavi a její přidružené ČOV, kde bude probíhat jejich likvidace.</w:t>
      </w:r>
    </w:p>
    <w:p w:rsidR="003A6E90" w:rsidRDefault="003A6E90" w:rsidP="003F4C84">
      <w:pPr>
        <w:spacing w:before="12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</w:p>
    <w:p w:rsidR="0043048D" w:rsidRDefault="0043048D" w:rsidP="003F4C84">
      <w:pPr>
        <w:spacing w:before="12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3F4C84">
        <w:rPr>
          <w:b/>
          <w:bCs/>
          <w:sz w:val="22"/>
          <w:szCs w:val="22"/>
          <w:u w:val="single"/>
        </w:rPr>
        <w:t>Základní údaje stavby:</w:t>
      </w: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134"/>
        <w:gridCol w:w="1701"/>
      </w:tblGrid>
      <w:tr w:rsidR="00A11681" w:rsidRPr="00D20836" w:rsidTr="00A37522">
        <w:trPr>
          <w:trHeight w:val="315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>spotřeba vody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</w:p>
        </w:tc>
      </w:tr>
      <w:tr w:rsidR="00A11681" w:rsidRPr="00D20836" w:rsidTr="00A37522">
        <w:trPr>
          <w:trHeight w:val="315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proofErr w:type="spellStart"/>
            <w:r>
              <w:rPr>
                <w:rFonts w:asciiTheme="minorHAnsi" w:hAnsiTheme="minorHAnsi" w:cs="Times New Roman"/>
                <w:lang w:eastAsia="cs-CZ"/>
              </w:rPr>
              <w:t>Dřevoset</w:t>
            </w:r>
            <w:proofErr w:type="spellEnd"/>
            <w:r>
              <w:rPr>
                <w:rFonts w:asciiTheme="minorHAnsi" w:hAnsiTheme="minorHAnsi" w:cs="Times New Roman"/>
                <w:lang w:eastAsia="cs-CZ"/>
              </w:rPr>
              <w:t xml:space="preserve"> – provozovna místního významu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vertAlign w:val="superscript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>l.</w:t>
            </w:r>
            <w:r w:rsidR="00F53981" w:rsidRPr="00D20836">
              <w:rPr>
                <w:rFonts w:asciiTheme="minorHAnsi" w:hAnsiTheme="minorHAnsi" w:cs="Times New Roman"/>
                <w:lang w:eastAsia="cs-CZ"/>
              </w:rPr>
              <w:t xml:space="preserve"> pracovník</w:t>
            </w:r>
            <w:r w:rsidR="00F53981" w:rsidRPr="00D20836" w:rsidDel="00F53981">
              <w:rPr>
                <w:rFonts w:asciiTheme="minorHAnsi" w:hAnsiTheme="minorHAnsi" w:cs="Times New Roman"/>
                <w:lang w:eastAsia="cs-CZ"/>
              </w:rPr>
              <w:t xml:space="preserve"> 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  <w:r w:rsidRPr="00D20836">
              <w:rPr>
                <w:rFonts w:asciiTheme="minorHAnsi" w:hAnsiTheme="minorHAnsi" w:cs="Times New Roman"/>
                <w:lang w:eastAsia="cs-CZ"/>
              </w:rPr>
              <w:t>.d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</w:p>
        </w:tc>
      </w:tr>
      <w:tr w:rsidR="00A11681" w:rsidRPr="00D20836" w:rsidTr="00A37522">
        <w:trPr>
          <w:trHeight w:val="315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autodílna – provozovna místního významu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>l.</w:t>
            </w:r>
            <w:r w:rsidR="00F53981" w:rsidRPr="00D20836">
              <w:rPr>
                <w:rFonts w:asciiTheme="minorHAnsi" w:hAnsiTheme="minorHAnsi" w:cs="Times New Roman"/>
                <w:lang w:eastAsia="cs-CZ"/>
              </w:rPr>
              <w:t xml:space="preserve"> pracovník</w:t>
            </w:r>
            <w:r w:rsidR="00F53981" w:rsidRPr="00D20836" w:rsidDel="00F53981">
              <w:rPr>
                <w:rFonts w:asciiTheme="minorHAnsi" w:hAnsiTheme="minorHAnsi" w:cs="Times New Roman"/>
                <w:lang w:eastAsia="cs-CZ"/>
              </w:rPr>
              <w:t xml:space="preserve"> 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  <w:r w:rsidRPr="00D20836">
              <w:rPr>
                <w:rFonts w:asciiTheme="minorHAnsi" w:hAnsiTheme="minorHAnsi" w:cs="Times New Roman"/>
                <w:lang w:eastAsia="cs-CZ"/>
              </w:rPr>
              <w:t>.d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</w:p>
        </w:tc>
      </w:tr>
      <w:tr w:rsidR="00A11681" w:rsidRPr="00D20836" w:rsidTr="00A37522">
        <w:trPr>
          <w:trHeight w:val="315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90076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 xml:space="preserve">hospoda </w:t>
            </w:r>
            <w:r>
              <w:rPr>
                <w:rFonts w:asciiTheme="minorHAnsi" w:hAnsiTheme="minorHAnsi" w:cs="Times New Roman"/>
                <w:lang w:eastAsia="cs-CZ"/>
              </w:rPr>
              <w:t>– výčep, podávání studených jídel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90076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164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0312C8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>l.pracovník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  <w:r w:rsidRPr="00D20836">
              <w:rPr>
                <w:rFonts w:asciiTheme="minorHAnsi" w:hAnsiTheme="minorHAnsi" w:cs="Times New Roman"/>
                <w:lang w:eastAsia="cs-CZ"/>
              </w:rPr>
              <w:t>.d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</w:p>
        </w:tc>
      </w:tr>
      <w:tr w:rsidR="00A11681" w:rsidRPr="00D20836" w:rsidTr="00A37522">
        <w:trPr>
          <w:trHeight w:val="315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090076" w:rsidRPr="00D20836" w:rsidRDefault="00752EF8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 xml:space="preserve">penzion </w:t>
            </w:r>
            <w:r w:rsidR="00090076">
              <w:rPr>
                <w:rFonts w:asciiTheme="minorHAnsi" w:hAnsiTheme="minorHAnsi" w:cs="Times New Roman"/>
                <w:lang w:eastAsia="cs-CZ"/>
              </w:rPr>
              <w:t>– 33 lůžek, většina pokojů bez koupelny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0076" w:rsidRPr="00D20836" w:rsidRDefault="005D2B6D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F53981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>l.</w:t>
            </w:r>
            <w:r w:rsidR="00F53981">
              <w:rPr>
                <w:rFonts w:asciiTheme="minorHAnsi" w:hAnsiTheme="minorHAnsi" w:cs="Times New Roman"/>
                <w:lang w:eastAsia="cs-CZ"/>
              </w:rPr>
              <w:t>lůžko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  <w:r w:rsidRPr="00D20836">
              <w:rPr>
                <w:rFonts w:asciiTheme="minorHAnsi" w:hAnsiTheme="minorHAnsi" w:cs="Times New Roman"/>
                <w:lang w:eastAsia="cs-CZ"/>
              </w:rPr>
              <w:t>.d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</w:p>
        </w:tc>
      </w:tr>
      <w:tr w:rsidR="00A11681" w:rsidRPr="00D20836" w:rsidTr="00A37522">
        <w:trPr>
          <w:trHeight w:val="315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090076" w:rsidRPr="00D20836" w:rsidRDefault="005D2B6D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Obecní úřad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0076" w:rsidRPr="00D20836" w:rsidRDefault="005D2B6D" w:rsidP="000312C8">
            <w:pPr>
              <w:spacing w:before="0" w:after="0" w:line="240" w:lineRule="auto"/>
              <w:contextualSpacing w:val="0"/>
              <w:jc w:val="right"/>
              <w:rPr>
                <w:rFonts w:asciiTheme="minorHAnsi" w:hAnsiTheme="minorHAnsi" w:cs="Times New Roman"/>
                <w:lang w:eastAsia="cs-CZ"/>
              </w:rPr>
            </w:pPr>
            <w:r>
              <w:rPr>
                <w:rFonts w:asciiTheme="minorHAnsi" w:hAnsiTheme="minorHAnsi" w:cs="Times New Roman"/>
                <w:lang w:eastAsia="cs-CZ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90076" w:rsidRPr="00D20836" w:rsidRDefault="00090076" w:rsidP="00F53981">
            <w:pPr>
              <w:spacing w:before="0" w:after="0" w:line="240" w:lineRule="auto"/>
              <w:contextualSpacing w:val="0"/>
              <w:rPr>
                <w:rFonts w:asciiTheme="minorHAnsi" w:hAnsiTheme="minorHAnsi" w:cs="Times New Roman"/>
                <w:lang w:eastAsia="cs-CZ"/>
              </w:rPr>
            </w:pPr>
            <w:r w:rsidRPr="00D20836">
              <w:rPr>
                <w:rFonts w:asciiTheme="minorHAnsi" w:hAnsiTheme="minorHAnsi" w:cs="Times New Roman"/>
                <w:lang w:eastAsia="cs-CZ"/>
              </w:rPr>
              <w:t>l.</w:t>
            </w:r>
            <w:r w:rsidR="00F53981">
              <w:rPr>
                <w:rFonts w:asciiTheme="minorHAnsi" w:hAnsiTheme="minorHAnsi" w:cs="Times New Roman"/>
                <w:lang w:eastAsia="cs-CZ"/>
              </w:rPr>
              <w:t>osoba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  <w:r w:rsidRPr="00D20836">
              <w:rPr>
                <w:rFonts w:asciiTheme="minorHAnsi" w:hAnsiTheme="minorHAnsi" w:cs="Times New Roman"/>
                <w:lang w:eastAsia="cs-CZ"/>
              </w:rPr>
              <w:t>.d</w:t>
            </w:r>
            <w:r w:rsidRPr="00D20836">
              <w:rPr>
                <w:rFonts w:asciiTheme="minorHAnsi" w:hAnsiTheme="minorHAnsi" w:cs="Times New Roman"/>
                <w:vertAlign w:val="superscript"/>
                <w:lang w:eastAsia="cs-CZ"/>
              </w:rPr>
              <w:t>-1</w:t>
            </w:r>
          </w:p>
        </w:tc>
      </w:tr>
    </w:tbl>
    <w:p w:rsidR="00213FD0" w:rsidRDefault="00213FD0" w:rsidP="004C3C83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p w:rsidR="00213FD0" w:rsidRDefault="00213FD0" w:rsidP="004C3C83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p w:rsidR="00213FD0" w:rsidRDefault="00213FD0" w:rsidP="004C3C83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p w:rsidR="00A11681" w:rsidRDefault="00DD172E" w:rsidP="004C3C83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Množství splaškových vod pro</w:t>
      </w:r>
      <w:r w:rsidR="00FF3772">
        <w:rPr>
          <w:sz w:val="22"/>
          <w:szCs w:val="22"/>
          <w:u w:val="single"/>
        </w:rPr>
        <w:t xml:space="preserve"> kanalizaci v obci</w:t>
      </w:r>
      <w:r>
        <w:rPr>
          <w:sz w:val="22"/>
          <w:szCs w:val="22"/>
          <w:u w:val="single"/>
        </w:rPr>
        <w:t xml:space="preserve"> Kolomuty:</w:t>
      </w:r>
    </w:p>
    <w:tbl>
      <w:tblPr>
        <w:tblW w:w="79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1"/>
        <w:gridCol w:w="965"/>
        <w:gridCol w:w="1271"/>
        <w:gridCol w:w="1276"/>
        <w:gridCol w:w="850"/>
      </w:tblGrid>
      <w:tr w:rsidR="00A11681" w:rsidRPr="00A11681" w:rsidTr="002A0248">
        <w:trPr>
          <w:trHeight w:val="315"/>
        </w:trPr>
        <w:tc>
          <w:tcPr>
            <w:tcW w:w="795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Výpočet množství splaškových vod pro Kolomuty</w:t>
            </w:r>
          </w:p>
        </w:tc>
      </w:tr>
      <w:tr w:rsidR="00A11681" w:rsidRPr="00A11681" w:rsidTr="002A0248">
        <w:trPr>
          <w:trHeight w:val="315"/>
        </w:trPr>
        <w:tc>
          <w:tcPr>
            <w:tcW w:w="795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>Uvažováno s napojením všech spádových nemovitostí včetně výhledu a vybavenosti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510"/>
        </w:trPr>
        <w:tc>
          <w:tcPr>
            <w:tcW w:w="35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>návrhový stav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>potřeba vody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>produkce OV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60"/>
        </w:trPr>
        <w:tc>
          <w:tcPr>
            <w:tcW w:w="3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</w:p>
        </w:tc>
        <w:tc>
          <w:tcPr>
            <w:tcW w:w="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>/</w:t>
            </w:r>
            <w:proofErr w:type="gramStart"/>
            <w:r w:rsidRPr="00A11681">
              <w:rPr>
                <w:rFonts w:cs="Times New Roman"/>
                <w:i/>
                <w:iCs/>
                <w:lang w:eastAsia="cs-CZ"/>
              </w:rPr>
              <w:t>ob</w:t>
            </w:r>
            <w:proofErr w:type="gramEnd"/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OBYVATELSTVO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proofErr w:type="gramStart"/>
            <w:r w:rsidRPr="00A11681">
              <w:rPr>
                <w:rFonts w:cs="Times New Roman"/>
                <w:i/>
                <w:iCs/>
                <w:lang w:eastAsia="cs-CZ"/>
              </w:rPr>
              <w:t>ob</w:t>
            </w:r>
            <w:proofErr w:type="gramEnd"/>
            <w:r w:rsidRPr="00A11681">
              <w:rPr>
                <w:rFonts w:cs="Times New Roman"/>
                <w:i/>
                <w:iCs/>
                <w:lang w:eastAsia="cs-CZ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 xml:space="preserve"> l/ob.den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 xml:space="preserve"> l/den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 xml:space="preserve">počet napojených </w:t>
            </w:r>
            <w:proofErr w:type="gramStart"/>
            <w:r w:rsidRPr="00A11681">
              <w:rPr>
                <w:rFonts w:cs="Times New Roman"/>
                <w:lang w:eastAsia="cs-CZ"/>
              </w:rPr>
              <w:t>ob</w:t>
            </w:r>
            <w:proofErr w:type="gramEnd"/>
            <w:r w:rsidRPr="00A11681">
              <w:rPr>
                <w:rFonts w:cs="Times New Roman"/>
                <w:lang w:eastAsia="cs-CZ"/>
              </w:rPr>
              <w:t>.         O =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461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44 256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 xml:space="preserve">Množství odp. vod/ob.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44 256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 xml:space="preserve"> l/den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VYBAVENOST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>ÚJ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 xml:space="preserve"> l/</w:t>
            </w:r>
            <w:proofErr w:type="spellStart"/>
            <w:r w:rsidRPr="00A11681">
              <w:rPr>
                <w:rFonts w:cs="Times New Roman"/>
                <w:i/>
                <w:iCs/>
                <w:lang w:eastAsia="cs-CZ"/>
              </w:rPr>
              <w:t>ÚJ.den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i/>
                <w:iCs/>
                <w:lang w:eastAsia="cs-CZ"/>
              </w:rPr>
            </w:pPr>
            <w:r w:rsidRPr="00A11681">
              <w:rPr>
                <w:rFonts w:cs="Times New Roman"/>
                <w:i/>
                <w:iCs/>
                <w:lang w:eastAsia="cs-CZ"/>
              </w:rPr>
              <w:t xml:space="preserve"> l/den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proofErr w:type="spellStart"/>
            <w:r w:rsidRPr="00A11681">
              <w:rPr>
                <w:rFonts w:cs="Times New Roman"/>
                <w:lang w:eastAsia="cs-CZ"/>
              </w:rPr>
              <w:t>Dřevoset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1065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autodílna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hospoda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penzion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33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2079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Obecní úřad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Množství odpadních vod/</w:t>
            </w:r>
            <w:proofErr w:type="spellStart"/>
            <w:r w:rsidRPr="00A11681">
              <w:rPr>
                <w:rFonts w:cs="Times New Roman"/>
                <w:b/>
                <w:bCs/>
                <w:lang w:eastAsia="cs-CZ"/>
              </w:rPr>
              <w:t>vyb</w:t>
            </w:r>
            <w:proofErr w:type="spellEnd"/>
            <w:r w:rsidRPr="00A11681">
              <w:rPr>
                <w:rFonts w:cs="Times New Roman"/>
                <w:b/>
                <w:bCs/>
                <w:lang w:eastAsia="cs-CZ"/>
              </w:rPr>
              <w:t xml:space="preserve">.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4 152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 xml:space="preserve"> l/den</w:t>
            </w:r>
          </w:p>
        </w:tc>
      </w:tr>
      <w:tr w:rsidR="00A11681" w:rsidRPr="00A11681" w:rsidTr="002A0248">
        <w:trPr>
          <w:trHeight w:val="315"/>
        </w:trPr>
        <w:tc>
          <w:tcPr>
            <w:tcW w:w="3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Množství odpadních z obce Holé Vrchy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13 500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 xml:space="preserve"> l/den</w:t>
            </w:r>
          </w:p>
        </w:tc>
      </w:tr>
    </w:tbl>
    <w:p w:rsidR="00213FD0" w:rsidRDefault="00213FD0" w:rsidP="00DD172E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p w:rsidR="00213FD0" w:rsidRDefault="00213FD0" w:rsidP="00DD172E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p w:rsidR="00213FD0" w:rsidRDefault="00213FD0" w:rsidP="00DD172E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p w:rsidR="00213FD0" w:rsidRDefault="00213FD0" w:rsidP="00DD172E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</w:p>
    <w:tbl>
      <w:tblPr>
        <w:tblW w:w="667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1602"/>
        <w:gridCol w:w="1276"/>
      </w:tblGrid>
      <w:tr w:rsidR="00DD172E" w:rsidRPr="00DD172E" w:rsidTr="00DD172E">
        <w:trPr>
          <w:trHeight w:val="315"/>
        </w:trPr>
        <w:tc>
          <w:tcPr>
            <w:tcW w:w="3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>Množství odpadních celkem</w:t>
            </w: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>61 908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 xml:space="preserve"> l/den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Celkem Q</w:t>
            </w:r>
            <w:r w:rsidRPr="00DD172E">
              <w:rPr>
                <w:rFonts w:cs="Times New Roman"/>
                <w:vertAlign w:val="subscript"/>
                <w:lang w:eastAsia="cs-CZ"/>
              </w:rPr>
              <w:t>24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61,91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m</w:t>
            </w:r>
            <w:r w:rsidRPr="00DD172E">
              <w:rPr>
                <w:rFonts w:cs="Times New Roman"/>
                <w:vertAlign w:val="superscript"/>
                <w:lang w:eastAsia="cs-CZ"/>
              </w:rPr>
              <w:t>3</w:t>
            </w:r>
            <w:r w:rsidRPr="00DD172E">
              <w:rPr>
                <w:rFonts w:cs="Times New Roman"/>
                <w:lang w:eastAsia="cs-CZ"/>
              </w:rPr>
              <w:t>/den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2,58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m</w:t>
            </w:r>
            <w:r w:rsidRPr="00DD172E">
              <w:rPr>
                <w:rFonts w:cs="Times New Roman"/>
                <w:vertAlign w:val="superscript"/>
                <w:lang w:eastAsia="cs-CZ"/>
              </w:rPr>
              <w:t>3</w:t>
            </w:r>
            <w:r w:rsidRPr="00DD172E">
              <w:rPr>
                <w:rFonts w:cs="Times New Roman"/>
                <w:lang w:eastAsia="cs-CZ"/>
              </w:rPr>
              <w:t>/h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0,72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l/sec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22596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m</w:t>
            </w:r>
            <w:r w:rsidRPr="00DD172E">
              <w:rPr>
                <w:rFonts w:cs="Times New Roman"/>
                <w:vertAlign w:val="superscript"/>
                <w:lang w:eastAsia="cs-CZ"/>
              </w:rPr>
              <w:t>3</w:t>
            </w:r>
            <w:r w:rsidRPr="00DD172E">
              <w:rPr>
                <w:rFonts w:cs="Times New Roman"/>
                <w:lang w:eastAsia="cs-CZ"/>
              </w:rPr>
              <w:t>/rok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 xml:space="preserve">koeficient denní </w:t>
            </w:r>
            <w:proofErr w:type="spellStart"/>
            <w:r w:rsidRPr="00DD172E">
              <w:rPr>
                <w:rFonts w:cs="Times New Roman"/>
                <w:lang w:eastAsia="cs-CZ"/>
              </w:rPr>
              <w:t>nerovnoměr</w:t>
            </w:r>
            <w:proofErr w:type="spellEnd"/>
            <w:r w:rsidRPr="00DD172E">
              <w:rPr>
                <w:rFonts w:cs="Times New Roman"/>
                <w:lang w:eastAsia="cs-CZ"/>
              </w:rPr>
              <w:t>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 xml:space="preserve">Denní maximum            </w:t>
            </w:r>
            <w:proofErr w:type="spellStart"/>
            <w:r w:rsidRPr="00DD172E">
              <w:rPr>
                <w:rFonts w:cs="Times New Roman"/>
                <w:b/>
                <w:bCs/>
                <w:lang w:eastAsia="cs-CZ"/>
              </w:rPr>
              <w:t>Q</w:t>
            </w:r>
            <w:r w:rsidRPr="00DD172E">
              <w:rPr>
                <w:rFonts w:cs="Times New Roman"/>
                <w:b/>
                <w:bCs/>
                <w:vertAlign w:val="subscript"/>
                <w:lang w:eastAsia="cs-CZ"/>
              </w:rPr>
              <w:t>m</w:t>
            </w:r>
            <w:proofErr w:type="spellEnd"/>
            <w:r w:rsidRPr="00DD172E">
              <w:rPr>
                <w:rFonts w:cs="Times New Roman"/>
                <w:b/>
                <w:bCs/>
                <w:vertAlign w:val="subscript"/>
                <w:lang w:eastAsia="cs-CZ"/>
              </w:rPr>
              <w:t xml:space="preserve">  =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>92,86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>m</w:t>
            </w:r>
            <w:r w:rsidRPr="00DD172E">
              <w:rPr>
                <w:rFonts w:cs="Times New Roman"/>
                <w:b/>
                <w:bCs/>
                <w:vertAlign w:val="superscript"/>
                <w:lang w:eastAsia="cs-CZ"/>
              </w:rPr>
              <w:t>3</w:t>
            </w:r>
            <w:r w:rsidRPr="00DD172E">
              <w:rPr>
                <w:rFonts w:cs="Times New Roman"/>
                <w:b/>
                <w:bCs/>
                <w:lang w:eastAsia="cs-CZ"/>
              </w:rPr>
              <w:t>/den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m</w:t>
            </w:r>
            <w:r w:rsidRPr="00DD172E">
              <w:rPr>
                <w:rFonts w:cs="Times New Roman"/>
                <w:vertAlign w:val="superscript"/>
                <w:lang w:eastAsia="cs-CZ"/>
              </w:rPr>
              <w:t>3</w:t>
            </w:r>
            <w:r w:rsidRPr="00DD172E">
              <w:rPr>
                <w:rFonts w:cs="Times New Roman"/>
                <w:lang w:eastAsia="cs-CZ"/>
              </w:rPr>
              <w:t>/h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l/sec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</w:tr>
      <w:tr w:rsidR="00DD172E" w:rsidRPr="00DD172E" w:rsidTr="00DD172E">
        <w:trPr>
          <w:trHeight w:val="362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proofErr w:type="spellStart"/>
            <w:r w:rsidRPr="00DD172E">
              <w:rPr>
                <w:rFonts w:cs="Times New Roman"/>
                <w:lang w:eastAsia="cs-CZ"/>
              </w:rPr>
              <w:t>koef</w:t>
            </w:r>
            <w:proofErr w:type="spellEnd"/>
            <w:r w:rsidRPr="00DD172E">
              <w:rPr>
                <w:rFonts w:cs="Times New Roman"/>
                <w:lang w:eastAsia="cs-CZ"/>
              </w:rPr>
              <w:t xml:space="preserve">. </w:t>
            </w:r>
            <w:proofErr w:type="spellStart"/>
            <w:proofErr w:type="gramStart"/>
            <w:r w:rsidRPr="00DD172E">
              <w:rPr>
                <w:rFonts w:cs="Times New Roman"/>
                <w:lang w:eastAsia="cs-CZ"/>
              </w:rPr>
              <w:t>max.hod</w:t>
            </w:r>
            <w:proofErr w:type="spellEnd"/>
            <w:r w:rsidRPr="00DD172E">
              <w:rPr>
                <w:rFonts w:cs="Times New Roman"/>
                <w:lang w:eastAsia="cs-CZ"/>
              </w:rPr>
              <w:t>.</w:t>
            </w:r>
            <w:proofErr w:type="gramEnd"/>
            <w:r w:rsidRPr="00DD172E">
              <w:rPr>
                <w:rFonts w:cs="Times New Roman"/>
                <w:lang w:eastAsia="cs-CZ"/>
              </w:rPr>
              <w:t xml:space="preserve"> </w:t>
            </w:r>
            <w:proofErr w:type="spellStart"/>
            <w:r w:rsidRPr="00DD172E">
              <w:rPr>
                <w:rFonts w:cs="Times New Roman"/>
                <w:lang w:eastAsia="cs-CZ"/>
              </w:rPr>
              <w:t>nerovnoměr</w:t>
            </w:r>
            <w:proofErr w:type="spellEnd"/>
            <w:r w:rsidRPr="00DD172E">
              <w:rPr>
                <w:rFonts w:cs="Times New Roman"/>
                <w:lang w:eastAsia="cs-CZ"/>
              </w:rPr>
              <w:t>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DD172E">
              <w:rPr>
                <w:rFonts w:cs="Times New Roman"/>
                <w:lang w:eastAsia="cs-CZ"/>
              </w:rPr>
              <w:t> </w:t>
            </w:r>
          </w:p>
        </w:tc>
      </w:tr>
      <w:tr w:rsidR="00DD172E" w:rsidRPr="00DD172E" w:rsidTr="00DD172E">
        <w:trPr>
          <w:trHeight w:val="31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 xml:space="preserve">Hodinové maximum      </w:t>
            </w:r>
            <w:proofErr w:type="spellStart"/>
            <w:r w:rsidRPr="00DD172E">
              <w:rPr>
                <w:rFonts w:cs="Times New Roman"/>
                <w:b/>
                <w:bCs/>
                <w:lang w:eastAsia="cs-CZ"/>
              </w:rPr>
              <w:t>Q</w:t>
            </w:r>
            <w:r w:rsidRPr="00DD172E">
              <w:rPr>
                <w:rFonts w:cs="Times New Roman"/>
                <w:b/>
                <w:bCs/>
                <w:vertAlign w:val="subscript"/>
                <w:lang w:eastAsia="cs-CZ"/>
              </w:rPr>
              <w:t>h</w:t>
            </w:r>
            <w:proofErr w:type="spellEnd"/>
            <w:r w:rsidRPr="00DD172E">
              <w:rPr>
                <w:rFonts w:cs="Times New Roman"/>
                <w:b/>
                <w:bCs/>
                <w:vertAlign w:val="subscript"/>
                <w:lang w:eastAsia="cs-CZ"/>
              </w:rPr>
              <w:t xml:space="preserve">  =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jc w:val="right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>2,51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172E" w:rsidRPr="00DD172E" w:rsidRDefault="00DD172E" w:rsidP="00DD172E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DD172E">
              <w:rPr>
                <w:rFonts w:cs="Times New Roman"/>
                <w:b/>
                <w:bCs/>
                <w:lang w:eastAsia="cs-CZ"/>
              </w:rPr>
              <w:t>l/sec</w:t>
            </w:r>
          </w:p>
        </w:tc>
      </w:tr>
    </w:tbl>
    <w:p w:rsidR="00DD172E" w:rsidRDefault="00DD172E" w:rsidP="00DD172E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Počet připojených ekvivalentních obyvatel (včetně výhledu)</w:t>
      </w:r>
    </w:p>
    <w:p w:rsidR="00DD172E" w:rsidRDefault="00DD172E" w:rsidP="00DD172E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>P</w:t>
      </w:r>
      <w:r w:rsidRPr="004B160A">
        <w:rPr>
          <w:sz w:val="22"/>
          <w:szCs w:val="22"/>
        </w:rPr>
        <w:t xml:space="preserve">očet </w:t>
      </w:r>
      <w:r>
        <w:rPr>
          <w:sz w:val="22"/>
          <w:szCs w:val="22"/>
        </w:rPr>
        <w:t>EO</w:t>
      </w:r>
      <w:r w:rsidRPr="004B160A">
        <w:rPr>
          <w:sz w:val="22"/>
          <w:szCs w:val="22"/>
        </w:rPr>
        <w:t xml:space="preserve"> byl stanoven na základě metodické příručky zneškodňování odpadních vod (</w:t>
      </w:r>
      <w:proofErr w:type="spellStart"/>
      <w:r w:rsidRPr="004B160A">
        <w:rPr>
          <w:sz w:val="22"/>
          <w:szCs w:val="22"/>
        </w:rPr>
        <w:t>mžp</w:t>
      </w:r>
      <w:proofErr w:type="spellEnd"/>
      <w:r w:rsidRPr="004B160A">
        <w:rPr>
          <w:sz w:val="22"/>
          <w:szCs w:val="22"/>
        </w:rPr>
        <w:t xml:space="preserve"> 2009), dle tab. 8.1</w:t>
      </w:r>
      <w:r>
        <w:rPr>
          <w:sz w:val="22"/>
          <w:szCs w:val="22"/>
        </w:rPr>
        <w:t>.</w:t>
      </w:r>
    </w:p>
    <w:tbl>
      <w:tblPr>
        <w:tblW w:w="88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210"/>
        <w:gridCol w:w="1360"/>
        <w:gridCol w:w="1540"/>
        <w:gridCol w:w="1000"/>
      </w:tblGrid>
      <w:tr w:rsidR="00A11681" w:rsidRPr="00A11681" w:rsidTr="00DD172E">
        <w:trPr>
          <w:trHeight w:val="300"/>
        </w:trPr>
        <w:tc>
          <w:tcPr>
            <w:tcW w:w="3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Vybavení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Jednotka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Počet jednotek</w:t>
            </w:r>
          </w:p>
        </w:tc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1 jednotka = x EO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b/>
                <w:bCs/>
                <w:lang w:eastAsia="cs-CZ"/>
              </w:rPr>
            </w:pPr>
            <w:r w:rsidRPr="00A11681">
              <w:rPr>
                <w:rFonts w:cs="Times New Roman"/>
                <w:b/>
                <w:bCs/>
                <w:lang w:eastAsia="cs-CZ"/>
              </w:rPr>
              <w:t>Celkem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b/>
                <w:bCs/>
                <w:lang w:eastAsia="cs-CZ"/>
              </w:rPr>
            </w:pP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Rodinný dům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osoba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461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lang w:eastAsia="cs-CZ"/>
              </w:rPr>
            </w:pPr>
            <w:r w:rsidRPr="00A11681">
              <w:rPr>
                <w:rFonts w:ascii="Arial" w:hAnsi="Arial" w:cs="Arial"/>
                <w:lang w:eastAsia="cs-CZ"/>
              </w:rPr>
              <w:t>461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proofErr w:type="spellStart"/>
            <w:r w:rsidRPr="00A11681">
              <w:rPr>
                <w:rFonts w:cs="Times New Roman"/>
                <w:lang w:eastAsia="cs-CZ"/>
              </w:rPr>
              <w:t>Dřevoset</w:t>
            </w:r>
            <w:proofErr w:type="spellEnd"/>
            <w:r w:rsidRPr="00A11681">
              <w:rPr>
                <w:rFonts w:cs="Times New Roman"/>
                <w:lang w:eastAsia="cs-CZ"/>
              </w:rPr>
              <w:t xml:space="preserve"> - provozovna místního významu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zaměstnanec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0,74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lang w:eastAsia="cs-CZ"/>
              </w:rPr>
            </w:pPr>
            <w:r w:rsidRPr="00A11681">
              <w:rPr>
                <w:rFonts w:ascii="Arial" w:hAnsi="Arial" w:cs="Arial"/>
                <w:lang w:eastAsia="cs-CZ"/>
              </w:rPr>
              <w:t>11,1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autodílna - provozovna místního významu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zaměstnanec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0,74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lang w:eastAsia="cs-CZ"/>
              </w:rPr>
            </w:pPr>
            <w:r w:rsidRPr="00A11681">
              <w:rPr>
                <w:rFonts w:ascii="Arial" w:hAnsi="Arial" w:cs="Arial"/>
                <w:lang w:eastAsia="cs-CZ"/>
              </w:rPr>
              <w:t>5,92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hospoda – výčep, podávání studených jídel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zaměstnanec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1,61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lang w:eastAsia="cs-CZ"/>
              </w:rPr>
            </w:pPr>
            <w:r w:rsidRPr="00A11681">
              <w:rPr>
                <w:rFonts w:ascii="Arial" w:hAnsi="Arial" w:cs="Arial"/>
                <w:lang w:eastAsia="cs-CZ"/>
              </w:rPr>
              <w:t>3,22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Penzion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lůžko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0,66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lang w:eastAsia="cs-CZ"/>
              </w:rPr>
            </w:pPr>
            <w:r w:rsidRPr="00A11681">
              <w:rPr>
                <w:rFonts w:ascii="Arial" w:hAnsi="Arial" w:cs="Arial"/>
                <w:lang w:eastAsia="cs-CZ"/>
              </w:rPr>
              <w:t>21,78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obecní úřad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osoba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2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center"/>
              <w:rPr>
                <w:rFonts w:cs="Times New Roman"/>
                <w:lang w:eastAsia="cs-CZ"/>
              </w:rPr>
            </w:pPr>
            <w:r w:rsidRPr="00A11681">
              <w:rPr>
                <w:rFonts w:cs="Times New Roman"/>
                <w:lang w:eastAsia="cs-CZ"/>
              </w:rPr>
              <w:t>0,58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lang w:eastAsia="cs-CZ"/>
              </w:rPr>
            </w:pPr>
            <w:r w:rsidRPr="00A11681">
              <w:rPr>
                <w:rFonts w:ascii="Arial" w:hAnsi="Arial" w:cs="Arial"/>
                <w:lang w:eastAsia="cs-CZ"/>
              </w:rPr>
              <w:t>1,16</w:t>
            </w:r>
          </w:p>
        </w:tc>
      </w:tr>
      <w:tr w:rsidR="00A11681" w:rsidRPr="00A11681" w:rsidTr="00DD172E">
        <w:trPr>
          <w:trHeight w:val="315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ascii="Arial" w:hAnsi="Arial" w:cs="Arial"/>
                <w:b/>
                <w:bCs/>
                <w:lang w:eastAsia="cs-CZ"/>
              </w:rPr>
            </w:pPr>
            <w:r w:rsidRPr="00A11681">
              <w:rPr>
                <w:rFonts w:ascii="Arial" w:hAnsi="Arial" w:cs="Arial"/>
                <w:b/>
                <w:bCs/>
                <w:lang w:eastAsia="cs-CZ"/>
              </w:rPr>
              <w:t>Celkem EO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ascii="Arial" w:hAnsi="Arial" w:cs="Arial"/>
                <w:b/>
                <w:bCs/>
                <w:lang w:eastAsia="cs-CZ"/>
              </w:rPr>
            </w:pPr>
            <w:r w:rsidRPr="00A11681">
              <w:rPr>
                <w:rFonts w:ascii="Arial" w:hAnsi="Arial" w:cs="Arial"/>
                <w:b/>
                <w:bCs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ascii="Arial" w:hAnsi="Arial" w:cs="Arial"/>
                <w:b/>
                <w:bCs/>
                <w:lang w:eastAsia="cs-CZ"/>
              </w:rPr>
            </w:pPr>
            <w:r w:rsidRPr="00A11681">
              <w:rPr>
                <w:rFonts w:ascii="Arial" w:hAnsi="Arial" w:cs="Arial"/>
                <w:b/>
                <w:bCs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rPr>
                <w:rFonts w:ascii="Arial" w:hAnsi="Arial" w:cs="Arial"/>
                <w:b/>
                <w:bCs/>
                <w:lang w:eastAsia="cs-CZ"/>
              </w:rPr>
            </w:pPr>
            <w:r w:rsidRPr="00A11681">
              <w:rPr>
                <w:rFonts w:ascii="Arial" w:hAnsi="Arial" w:cs="Arial"/>
                <w:b/>
                <w:bCs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1681" w:rsidRPr="00A11681" w:rsidRDefault="00A11681" w:rsidP="00A11681">
            <w:pPr>
              <w:spacing w:before="0" w:after="0" w:line="240" w:lineRule="auto"/>
              <w:contextualSpacing w:val="0"/>
              <w:jc w:val="right"/>
              <w:rPr>
                <w:rFonts w:ascii="Arial" w:hAnsi="Arial" w:cs="Arial"/>
                <w:b/>
                <w:bCs/>
                <w:lang w:eastAsia="cs-CZ"/>
              </w:rPr>
            </w:pPr>
            <w:r w:rsidRPr="00A11681">
              <w:rPr>
                <w:rFonts w:ascii="Arial" w:hAnsi="Arial" w:cs="Arial"/>
                <w:b/>
                <w:bCs/>
                <w:lang w:eastAsia="cs-CZ"/>
              </w:rPr>
              <w:t>504,18</w:t>
            </w:r>
          </w:p>
        </w:tc>
      </w:tr>
    </w:tbl>
    <w:p w:rsidR="004C3C83" w:rsidRPr="004D121F" w:rsidRDefault="004C3C83" w:rsidP="004C3C83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r w:rsidRPr="00C5111F">
        <w:rPr>
          <w:sz w:val="22"/>
          <w:szCs w:val="22"/>
          <w:u w:val="single"/>
        </w:rPr>
        <w:t>Základní parametry potrubí kanalizace</w:t>
      </w:r>
    </w:p>
    <w:p w:rsidR="004C3C83" w:rsidRDefault="004C3C83" w:rsidP="004C3C83">
      <w:pPr>
        <w:keepNext/>
        <w:keepLines/>
        <w:spacing w:before="120" w:after="0" w:line="240" w:lineRule="auto"/>
        <w:ind w:left="3540" w:hanging="354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Materiál:</w:t>
      </w:r>
    </w:p>
    <w:p w:rsidR="0092631B" w:rsidRDefault="0092631B" w:rsidP="00185845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Materiál je navržen dle standardu VAKMB a.s., tj. </w:t>
      </w:r>
      <w:r w:rsidRPr="00661D25">
        <w:rPr>
          <w:sz w:val="22"/>
          <w:szCs w:val="22"/>
        </w:rPr>
        <w:t>chemicky odolná hrdlová oboustranně glazovaná kamenina vyráběná dle evropské normy EN 295, v České republice dle ČSN EN 295. Kameninové potrubí bude mít mezní únosnost ve vrcholovém zatížení min. 40 KN/m</w:t>
      </w:r>
      <w:r>
        <w:rPr>
          <w:sz w:val="22"/>
          <w:szCs w:val="22"/>
        </w:rPr>
        <w:t xml:space="preserve"> pro potrubí DN 250</w:t>
      </w:r>
      <w:r w:rsidRPr="00661D25">
        <w:rPr>
          <w:sz w:val="22"/>
          <w:szCs w:val="22"/>
        </w:rPr>
        <w:t xml:space="preserve">, tř. </w:t>
      </w:r>
      <w:proofErr w:type="gramStart"/>
      <w:r w:rsidRPr="00661D25">
        <w:rPr>
          <w:sz w:val="22"/>
          <w:szCs w:val="22"/>
        </w:rPr>
        <w:t>únosnosti</w:t>
      </w:r>
      <w:proofErr w:type="gramEnd"/>
      <w:r w:rsidRPr="00661D25">
        <w:rPr>
          <w:sz w:val="22"/>
          <w:szCs w:val="22"/>
        </w:rPr>
        <w:t xml:space="preserve"> 160</w:t>
      </w:r>
      <w:r>
        <w:rPr>
          <w:sz w:val="22"/>
          <w:szCs w:val="22"/>
        </w:rPr>
        <w:t>.</w:t>
      </w:r>
      <w:r w:rsidR="0018584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 </w:t>
      </w:r>
      <w:r w:rsidR="00185845">
        <w:rPr>
          <w:sz w:val="22"/>
          <w:szCs w:val="22"/>
        </w:rPr>
        <w:t xml:space="preserve">tlaková </w:t>
      </w:r>
      <w:r>
        <w:rPr>
          <w:sz w:val="22"/>
          <w:szCs w:val="22"/>
        </w:rPr>
        <w:t xml:space="preserve">potrubí d </w:t>
      </w:r>
      <w:r w:rsidR="00185845">
        <w:rPr>
          <w:sz w:val="22"/>
          <w:szCs w:val="22"/>
        </w:rPr>
        <w:t xml:space="preserve">75 až d 160 </w:t>
      </w:r>
      <w:r>
        <w:rPr>
          <w:sz w:val="22"/>
          <w:szCs w:val="22"/>
        </w:rPr>
        <w:t xml:space="preserve">bude použito potrubí HDPE 100 SDR 11, PN 16 dodávané v tyčích po </w:t>
      </w:r>
      <w:proofErr w:type="gramStart"/>
      <w:r>
        <w:rPr>
          <w:sz w:val="22"/>
          <w:szCs w:val="22"/>
        </w:rPr>
        <w:t>12-ti</w:t>
      </w:r>
      <w:proofErr w:type="gramEnd"/>
      <w:r>
        <w:rPr>
          <w:sz w:val="22"/>
          <w:szCs w:val="22"/>
        </w:rPr>
        <w:t xml:space="preserve"> m svařované </w:t>
      </w:r>
      <w:proofErr w:type="spellStart"/>
      <w:r>
        <w:rPr>
          <w:sz w:val="22"/>
          <w:szCs w:val="22"/>
        </w:rPr>
        <w:t>elektrotvarovkami</w:t>
      </w:r>
      <w:proofErr w:type="spellEnd"/>
      <w:r>
        <w:rPr>
          <w:sz w:val="22"/>
          <w:szCs w:val="22"/>
        </w:rPr>
        <w:t>.</w:t>
      </w:r>
    </w:p>
    <w:p w:rsidR="004C3C83" w:rsidRPr="004D121F" w:rsidRDefault="004C3C83" w:rsidP="004C3C83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661D25">
        <w:rPr>
          <w:sz w:val="22"/>
          <w:szCs w:val="22"/>
        </w:rPr>
        <w:t>chemicky odolná hrdlová oboustranně glazovaná kamenina vyráběná dle evropské normy EN 295, v</w:t>
      </w:r>
      <w:r>
        <w:rPr>
          <w:sz w:val="22"/>
          <w:szCs w:val="22"/>
        </w:rPr>
        <w:t> </w:t>
      </w:r>
      <w:r w:rsidRPr="00661D25">
        <w:rPr>
          <w:sz w:val="22"/>
          <w:szCs w:val="22"/>
        </w:rPr>
        <w:t>České republice dle ČSN EN 295. Kameninové potrubí bude mít mezní únosnost ve vrcholovém zatížení min. 40 KN/m</w:t>
      </w:r>
      <w:r>
        <w:rPr>
          <w:sz w:val="22"/>
          <w:szCs w:val="22"/>
        </w:rPr>
        <w:t xml:space="preserve"> pro potrubí DN 250</w:t>
      </w:r>
      <w:r w:rsidRPr="00661D25">
        <w:rPr>
          <w:sz w:val="22"/>
          <w:szCs w:val="22"/>
        </w:rPr>
        <w:t xml:space="preserve">, tř. </w:t>
      </w:r>
      <w:proofErr w:type="gramStart"/>
      <w:r w:rsidRPr="00661D25">
        <w:rPr>
          <w:sz w:val="22"/>
          <w:szCs w:val="22"/>
        </w:rPr>
        <w:t>únosnosti</w:t>
      </w:r>
      <w:proofErr w:type="gramEnd"/>
      <w:r w:rsidRPr="00661D25">
        <w:rPr>
          <w:sz w:val="22"/>
          <w:szCs w:val="22"/>
        </w:rPr>
        <w:t xml:space="preserve"> 160</w:t>
      </w:r>
    </w:p>
    <w:p w:rsidR="00213FD0" w:rsidRDefault="00213FD0" w:rsidP="004C3C83">
      <w:pPr>
        <w:spacing w:before="120" w:after="0" w:line="240" w:lineRule="auto"/>
        <w:contextualSpacing w:val="0"/>
        <w:jc w:val="both"/>
        <w:rPr>
          <w:sz w:val="22"/>
          <w:szCs w:val="22"/>
        </w:rPr>
      </w:pPr>
    </w:p>
    <w:p w:rsidR="004C3C83" w:rsidRPr="004D121F" w:rsidRDefault="004C3C83" w:rsidP="004C3C8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Průměr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D121F">
        <w:rPr>
          <w:sz w:val="22"/>
          <w:szCs w:val="22"/>
        </w:rPr>
        <w:tab/>
      </w:r>
      <w:r w:rsidRPr="004D121F">
        <w:rPr>
          <w:sz w:val="22"/>
          <w:szCs w:val="22"/>
        </w:rPr>
        <w:tab/>
      </w:r>
      <w:r>
        <w:rPr>
          <w:sz w:val="22"/>
          <w:szCs w:val="22"/>
        </w:rPr>
        <w:tab/>
        <w:t>DN 250</w:t>
      </w:r>
    </w:p>
    <w:p w:rsidR="004C3C83" w:rsidRPr="004D121F" w:rsidRDefault="004C3C83" w:rsidP="004C3C83">
      <w:pPr>
        <w:spacing w:before="120" w:after="0" w:line="240" w:lineRule="auto"/>
        <w:ind w:left="4253" w:hanging="4253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Uložení potrubí</w:t>
      </w:r>
      <w:r>
        <w:rPr>
          <w:sz w:val="22"/>
          <w:szCs w:val="22"/>
        </w:rPr>
        <w:tab/>
        <w:t>betonová podkladní deska, betonové sedlo o středovém úhlu 120 °</w:t>
      </w:r>
    </w:p>
    <w:p w:rsidR="004C3C83" w:rsidRPr="004D121F" w:rsidRDefault="004C3C83" w:rsidP="004C3C8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Čerpací stanice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4 </w:t>
      </w:r>
    </w:p>
    <w:p w:rsidR="004C3C83" w:rsidRPr="004D121F" w:rsidRDefault="004C3C83" w:rsidP="004C3C8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Šachty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betonové prefabrikované DN 1000</w:t>
      </w:r>
    </w:p>
    <w:p w:rsidR="004C3C83" w:rsidRPr="00C5111F" w:rsidRDefault="004C3C83" w:rsidP="004C3C83">
      <w:pPr>
        <w:spacing w:before="120" w:after="0" w:line="240" w:lineRule="auto"/>
        <w:ind w:left="4253" w:hanging="424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Poklopy šachet</w:t>
      </w:r>
      <w:r w:rsidRPr="004D121F">
        <w:rPr>
          <w:sz w:val="22"/>
          <w:szCs w:val="22"/>
        </w:rPr>
        <w:tab/>
      </w:r>
      <w:r>
        <w:rPr>
          <w:sz w:val="22"/>
          <w:szCs w:val="22"/>
        </w:rPr>
        <w:t xml:space="preserve">litinové s uzamykáním, </w:t>
      </w:r>
      <w:r w:rsidRPr="00C5111F">
        <w:rPr>
          <w:sz w:val="22"/>
          <w:szCs w:val="22"/>
        </w:rPr>
        <w:t xml:space="preserve">s ventilací / bez ventilace v poměru 20% / 80%, </w:t>
      </w:r>
    </w:p>
    <w:p w:rsidR="0092631B" w:rsidRDefault="004C3C83" w:rsidP="004C3C8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D21D8D">
        <w:rPr>
          <w:sz w:val="22"/>
          <w:szCs w:val="22"/>
        </w:rPr>
        <w:t>Celková délka gravitačního potrubí</w:t>
      </w:r>
      <w:r w:rsidRPr="00D21D8D">
        <w:rPr>
          <w:sz w:val="22"/>
          <w:szCs w:val="22"/>
        </w:rPr>
        <w:tab/>
      </w:r>
      <w:r w:rsidRPr="00D21D8D">
        <w:rPr>
          <w:sz w:val="22"/>
          <w:szCs w:val="22"/>
        </w:rPr>
        <w:tab/>
      </w:r>
      <w:r w:rsidRPr="007037C3">
        <w:rPr>
          <w:sz w:val="22"/>
          <w:szCs w:val="22"/>
        </w:rPr>
        <w:t>3</w:t>
      </w:r>
      <w:r w:rsidR="00EF1F4F" w:rsidRPr="007037C3">
        <w:rPr>
          <w:sz w:val="22"/>
          <w:szCs w:val="22"/>
        </w:rPr>
        <w:t> 18</w:t>
      </w:r>
      <w:r w:rsidR="00F3209C">
        <w:rPr>
          <w:sz w:val="22"/>
          <w:szCs w:val="22"/>
        </w:rPr>
        <w:t>3</w:t>
      </w:r>
      <w:r w:rsidR="00EF1F4F" w:rsidRPr="007037C3">
        <w:rPr>
          <w:sz w:val="22"/>
          <w:szCs w:val="22"/>
        </w:rPr>
        <w:t>,</w:t>
      </w:r>
      <w:r w:rsidR="00F3209C">
        <w:rPr>
          <w:sz w:val="22"/>
          <w:szCs w:val="22"/>
        </w:rPr>
        <w:t>82</w:t>
      </w:r>
      <w:r w:rsidRPr="007037C3">
        <w:rPr>
          <w:sz w:val="22"/>
          <w:szCs w:val="22"/>
        </w:rPr>
        <w:t xml:space="preserve"> m</w:t>
      </w:r>
    </w:p>
    <w:p w:rsidR="0092631B" w:rsidRPr="004D121F" w:rsidRDefault="0092631B" w:rsidP="0092631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Průměr</w:t>
      </w:r>
      <w:r w:rsidR="00985A6E">
        <w:rPr>
          <w:sz w:val="22"/>
          <w:szCs w:val="22"/>
        </w:rPr>
        <w:t xml:space="preserve"> </w:t>
      </w:r>
      <w:r>
        <w:rPr>
          <w:sz w:val="22"/>
          <w:szCs w:val="22"/>
        </w:rPr>
        <w:t>tlakového potrubí</w:t>
      </w:r>
      <w:r w:rsidRPr="004D121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 75, </w:t>
      </w:r>
      <w:r w:rsidR="00B02692">
        <w:rPr>
          <w:sz w:val="22"/>
          <w:szCs w:val="22"/>
        </w:rPr>
        <w:t xml:space="preserve">d, 90, </w:t>
      </w:r>
      <w:r>
        <w:rPr>
          <w:sz w:val="22"/>
          <w:szCs w:val="22"/>
        </w:rPr>
        <w:t>d 110, d160</w:t>
      </w:r>
    </w:p>
    <w:p w:rsidR="0092631B" w:rsidRDefault="0092631B" w:rsidP="0092631B">
      <w:pPr>
        <w:spacing w:before="120" w:after="0" w:line="240" w:lineRule="auto"/>
        <w:ind w:left="4253" w:hanging="4253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Uložení potrubí</w:t>
      </w:r>
      <w:r>
        <w:rPr>
          <w:sz w:val="22"/>
          <w:szCs w:val="22"/>
        </w:rPr>
        <w:tab/>
        <w:t>pískové lože s pískovým obsypem 30 cm nad vrch potrubí</w:t>
      </w:r>
    </w:p>
    <w:p w:rsidR="004C3C83" w:rsidRDefault="004C3C83" w:rsidP="0018584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Délka výtlačného potrubí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4787E">
        <w:rPr>
          <w:sz w:val="22"/>
          <w:szCs w:val="22"/>
        </w:rPr>
        <w:t>3 </w:t>
      </w:r>
      <w:r w:rsidR="003E1705" w:rsidRPr="0094787E">
        <w:rPr>
          <w:sz w:val="22"/>
          <w:szCs w:val="22"/>
        </w:rPr>
        <w:t>144</w:t>
      </w:r>
      <w:r w:rsidRPr="0094787E">
        <w:rPr>
          <w:sz w:val="22"/>
          <w:szCs w:val="22"/>
        </w:rPr>
        <w:t>,</w:t>
      </w:r>
      <w:r w:rsidR="00E75BE9" w:rsidRPr="0094787E">
        <w:rPr>
          <w:sz w:val="22"/>
          <w:szCs w:val="22"/>
        </w:rPr>
        <w:t>26</w:t>
      </w:r>
      <w:r w:rsidR="003E1705" w:rsidRPr="0094787E">
        <w:rPr>
          <w:sz w:val="22"/>
          <w:szCs w:val="22"/>
        </w:rPr>
        <w:t xml:space="preserve"> </w:t>
      </w:r>
      <w:r w:rsidRPr="0094787E">
        <w:rPr>
          <w:sz w:val="22"/>
          <w:szCs w:val="22"/>
        </w:rPr>
        <w:t>m</w:t>
      </w:r>
      <w:r w:rsidR="00053C2B">
        <w:rPr>
          <w:sz w:val="22"/>
          <w:szCs w:val="22"/>
        </w:rPr>
        <w:t xml:space="preserve"> </w:t>
      </w:r>
    </w:p>
    <w:p w:rsidR="0043048D" w:rsidRDefault="0043048D" w:rsidP="005D02A6">
      <w:pPr>
        <w:pStyle w:val="Nadpis2"/>
        <w:keepNext/>
        <w:keepLines/>
        <w:numPr>
          <w:ilvl w:val="1"/>
          <w:numId w:val="14"/>
        </w:numPr>
        <w:tabs>
          <w:tab w:val="clear" w:pos="1440"/>
          <w:tab w:val="num" w:pos="1080"/>
        </w:tabs>
        <w:ind w:left="700" w:hanging="700"/>
      </w:pPr>
      <w:bookmarkStart w:id="45" w:name="_Toc455646786"/>
      <w:r w:rsidRPr="00B21E84">
        <w:t>Celkové urbanistické a architektonické řešení</w:t>
      </w:r>
      <w:bookmarkEnd w:id="44"/>
      <w:bookmarkEnd w:id="45"/>
    </w:p>
    <w:p w:rsidR="00247083" w:rsidRDefault="00B171A0" w:rsidP="00C76E91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B171A0">
        <w:rPr>
          <w:sz w:val="22"/>
          <w:szCs w:val="22"/>
        </w:rPr>
        <w:t xml:space="preserve">Jedná se o liniovou podzemní stavbu, která nijak neovlivní urbanistický a architektonický ráz území. Stoky budou uloženy v místních komunikacích zpevněných asfaltem a </w:t>
      </w:r>
      <w:proofErr w:type="spellStart"/>
      <w:r w:rsidRPr="00B171A0">
        <w:rPr>
          <w:sz w:val="22"/>
          <w:szCs w:val="22"/>
        </w:rPr>
        <w:t>štěrkodrtí</w:t>
      </w:r>
      <w:proofErr w:type="spellEnd"/>
      <w:r w:rsidRPr="00B171A0">
        <w:rPr>
          <w:sz w:val="22"/>
          <w:szCs w:val="22"/>
        </w:rPr>
        <w:t>. Po dokončení stavby budou dotčené povrchy uvedeny do původního stavu.</w:t>
      </w:r>
    </w:p>
    <w:p w:rsidR="00CD135A" w:rsidRDefault="00CD135A" w:rsidP="00CD135A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Nadzemní část bude tvořena oplocením a </w:t>
      </w:r>
      <w:proofErr w:type="spellStart"/>
      <w:r>
        <w:rPr>
          <w:sz w:val="22"/>
          <w:szCs w:val="22"/>
        </w:rPr>
        <w:t>elektropilířem</w:t>
      </w:r>
      <w:proofErr w:type="spellEnd"/>
      <w:r>
        <w:rPr>
          <w:sz w:val="22"/>
          <w:szCs w:val="22"/>
        </w:rPr>
        <w:t xml:space="preserve">, které budou součástí </w:t>
      </w:r>
      <w:r w:rsidR="006F29FF">
        <w:rPr>
          <w:sz w:val="22"/>
          <w:szCs w:val="22"/>
        </w:rPr>
        <w:t>4</w:t>
      </w:r>
      <w:r>
        <w:rPr>
          <w:sz w:val="22"/>
          <w:szCs w:val="22"/>
        </w:rPr>
        <w:t xml:space="preserve"> čerpacích stanic. </w:t>
      </w:r>
    </w:p>
    <w:p w:rsidR="00CD135A" w:rsidRDefault="00CD135A" w:rsidP="00C76E91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CD135A">
        <w:rPr>
          <w:noProof/>
          <w:sz w:val="22"/>
          <w:szCs w:val="22"/>
          <w:lang w:eastAsia="cs-CZ"/>
        </w:rPr>
        <w:drawing>
          <wp:inline distT="0" distB="0" distL="0" distR="0">
            <wp:extent cx="2784535" cy="1609364"/>
            <wp:effectExtent l="19050" t="0" r="0" b="0"/>
            <wp:docPr id="2" name="Obrázek 1" descr="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5.JPG"/>
                    <pic:cNvPicPr/>
                  </pic:nvPicPr>
                  <pic:blipFill>
                    <a:blip r:embed="rId10"/>
                    <a:srcRect b="27271"/>
                    <a:stretch>
                      <a:fillRect/>
                    </a:stretch>
                  </pic:blipFill>
                  <pic:spPr>
                    <a:xfrm>
                      <a:off x="0" y="0"/>
                      <a:ext cx="2784535" cy="16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5A" w:rsidRPr="004E5234" w:rsidRDefault="00CD135A" w:rsidP="00CD135A">
      <w:pPr>
        <w:spacing w:before="120" w:after="0" w:line="240" w:lineRule="auto"/>
        <w:contextualSpacing w:val="0"/>
        <w:jc w:val="both"/>
        <w:rPr>
          <w:i/>
        </w:rPr>
      </w:pPr>
      <w:proofErr w:type="gramStart"/>
      <w:r w:rsidRPr="004E5234">
        <w:rPr>
          <w:i/>
        </w:rPr>
        <w:t>obr.1 – nadzemní</w:t>
      </w:r>
      <w:proofErr w:type="gramEnd"/>
      <w:r w:rsidRPr="004E5234">
        <w:rPr>
          <w:i/>
        </w:rPr>
        <w:t xml:space="preserve"> část čerpacích stanic (oplocení s</w:t>
      </w:r>
      <w:r>
        <w:rPr>
          <w:i/>
        </w:rPr>
        <w:t> </w:t>
      </w:r>
      <w:proofErr w:type="spellStart"/>
      <w:r w:rsidRPr="004E5234">
        <w:rPr>
          <w:i/>
        </w:rPr>
        <w:t>elektropilířem</w:t>
      </w:r>
      <w:proofErr w:type="spellEnd"/>
      <w:r w:rsidRPr="004E5234">
        <w:rPr>
          <w:i/>
        </w:rPr>
        <w:t>)</w:t>
      </w:r>
      <w:r w:rsidR="004000F2">
        <w:rPr>
          <w:i/>
        </w:rPr>
        <w:t xml:space="preserve"> – vzorová ČSOV</w:t>
      </w:r>
    </w:p>
    <w:p w:rsidR="0043048D" w:rsidRDefault="0043048D" w:rsidP="005D02A6">
      <w:pPr>
        <w:pStyle w:val="Nadpis2"/>
        <w:keepNext/>
        <w:keepLines/>
        <w:numPr>
          <w:ilvl w:val="1"/>
          <w:numId w:val="15"/>
        </w:numPr>
        <w:tabs>
          <w:tab w:val="clear" w:pos="1440"/>
        </w:tabs>
        <w:ind w:left="700"/>
      </w:pPr>
      <w:bookmarkStart w:id="46" w:name="_Toc455646787"/>
      <w:r>
        <w:t>dispoziční a provozní řešení, technologie výroby</w:t>
      </w:r>
      <w:bookmarkEnd w:id="46"/>
    </w:p>
    <w:p w:rsidR="00F433D0" w:rsidRPr="00F433D0" w:rsidRDefault="00F433D0" w:rsidP="00F433D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F433D0">
        <w:rPr>
          <w:sz w:val="22"/>
          <w:szCs w:val="22"/>
        </w:rPr>
        <w:t>Kanalizace je dle lokálních možností terénu primárně navržena jak</w:t>
      </w:r>
      <w:r w:rsidR="00935E39">
        <w:rPr>
          <w:sz w:val="22"/>
          <w:szCs w:val="22"/>
        </w:rPr>
        <w:t>o gravitační s normovými sklony</w:t>
      </w:r>
      <w:r w:rsidRPr="00F433D0">
        <w:rPr>
          <w:sz w:val="22"/>
          <w:szCs w:val="22"/>
        </w:rPr>
        <w:t xml:space="preserve"> tak</w:t>
      </w:r>
      <w:r w:rsidR="00935E39">
        <w:rPr>
          <w:sz w:val="22"/>
          <w:szCs w:val="22"/>
        </w:rPr>
        <w:t>,</w:t>
      </w:r>
      <w:r w:rsidRPr="00F433D0">
        <w:rPr>
          <w:sz w:val="22"/>
          <w:szCs w:val="22"/>
        </w:rPr>
        <w:t xml:space="preserve"> aby její užívání bylo co nejefektivnější. Kde není možné využít gravitace, je navržen výtlak pomocí čerpací stanice. </w:t>
      </w:r>
      <w:r w:rsidR="00680D04">
        <w:rPr>
          <w:sz w:val="22"/>
          <w:szCs w:val="22"/>
        </w:rPr>
        <w:t xml:space="preserve">Celkově jsou navrženy </w:t>
      </w:r>
      <w:r w:rsidR="004000F2">
        <w:rPr>
          <w:sz w:val="22"/>
          <w:szCs w:val="22"/>
        </w:rPr>
        <w:t>3</w:t>
      </w:r>
      <w:r w:rsidR="00680D04">
        <w:rPr>
          <w:sz w:val="22"/>
          <w:szCs w:val="22"/>
        </w:rPr>
        <w:t xml:space="preserve"> čerpací stanice.</w:t>
      </w:r>
      <w:r w:rsidRPr="00F433D0">
        <w:rPr>
          <w:sz w:val="22"/>
          <w:szCs w:val="22"/>
        </w:rPr>
        <w:t xml:space="preserve"> </w:t>
      </w:r>
    </w:p>
    <w:p w:rsidR="000A1A04" w:rsidRDefault="00F433D0" w:rsidP="00287931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F433D0">
        <w:rPr>
          <w:bCs/>
          <w:iCs/>
          <w:sz w:val="22"/>
          <w:szCs w:val="22"/>
        </w:rPr>
        <w:t xml:space="preserve">Čerpací stanice </w:t>
      </w:r>
      <w:r w:rsidR="000A1A04">
        <w:rPr>
          <w:bCs/>
          <w:iCs/>
          <w:sz w:val="22"/>
          <w:szCs w:val="22"/>
        </w:rPr>
        <w:t xml:space="preserve">1-3 </w:t>
      </w:r>
      <w:r w:rsidRPr="00F433D0">
        <w:rPr>
          <w:bCs/>
          <w:iCs/>
          <w:sz w:val="22"/>
          <w:szCs w:val="22"/>
        </w:rPr>
        <w:t xml:space="preserve">jsou navrženy </w:t>
      </w:r>
      <w:r w:rsidR="0046707D">
        <w:rPr>
          <w:bCs/>
          <w:iCs/>
          <w:sz w:val="22"/>
          <w:szCs w:val="22"/>
        </w:rPr>
        <w:t>se separací</w:t>
      </w:r>
      <w:r w:rsidR="004000F2" w:rsidRPr="004000F2">
        <w:t xml:space="preserve"> </w:t>
      </w:r>
      <w:r w:rsidR="004000F2" w:rsidRPr="004000F2">
        <w:rPr>
          <w:bCs/>
          <w:iCs/>
          <w:sz w:val="22"/>
          <w:szCs w:val="22"/>
        </w:rPr>
        <w:t xml:space="preserve">umístěné ve sklolaminátových šachtách. Šachty budou umístěné pod terénem. Nadzemní část bude tvořit zděný </w:t>
      </w:r>
      <w:proofErr w:type="spellStart"/>
      <w:r w:rsidR="004000F2" w:rsidRPr="004000F2">
        <w:rPr>
          <w:bCs/>
          <w:iCs/>
          <w:sz w:val="22"/>
          <w:szCs w:val="22"/>
        </w:rPr>
        <w:t>elektropilíř</w:t>
      </w:r>
      <w:proofErr w:type="spellEnd"/>
      <w:r w:rsidRPr="00F433D0">
        <w:rPr>
          <w:sz w:val="22"/>
          <w:szCs w:val="22"/>
        </w:rPr>
        <w:t xml:space="preserve">. </w:t>
      </w:r>
      <w:r w:rsidR="000A1A04">
        <w:rPr>
          <w:sz w:val="22"/>
          <w:szCs w:val="22"/>
        </w:rPr>
        <w:t xml:space="preserve">Součástí vystrojení ČSOV budou uzavírací šoupata a zpětné klapky. Na odtoku bude osazený průtokoměr. Součástí ČSOV </w:t>
      </w:r>
      <w:r w:rsidR="004000F2">
        <w:rPr>
          <w:sz w:val="22"/>
          <w:szCs w:val="22"/>
        </w:rPr>
        <w:t xml:space="preserve">3 </w:t>
      </w:r>
      <w:r w:rsidR="000A1A04">
        <w:rPr>
          <w:sz w:val="22"/>
          <w:szCs w:val="22"/>
        </w:rPr>
        <w:t>bude kompresor pro dávkování vzduchu do potrubí, aby se zamezilo zápachu v místě zaústění do gravitační kanalizace.</w:t>
      </w:r>
    </w:p>
    <w:p w:rsidR="0043048D" w:rsidRDefault="0043048D" w:rsidP="005D02A6">
      <w:pPr>
        <w:pStyle w:val="Nadpis2"/>
        <w:keepNext/>
        <w:keepLines/>
        <w:numPr>
          <w:ilvl w:val="1"/>
          <w:numId w:val="16"/>
        </w:numPr>
        <w:tabs>
          <w:tab w:val="clear" w:pos="1440"/>
        </w:tabs>
        <w:ind w:left="700"/>
      </w:pPr>
      <w:bookmarkStart w:id="47" w:name="_Toc382941200"/>
      <w:bookmarkStart w:id="48" w:name="_Toc455646788"/>
      <w:r w:rsidRPr="000C635C">
        <w:lastRenderedPageBreak/>
        <w:t>Bezbariérové užívání stavby</w:t>
      </w:r>
      <w:bookmarkEnd w:id="47"/>
      <w:bookmarkEnd w:id="48"/>
    </w:p>
    <w:p w:rsidR="0043048D" w:rsidRPr="000C635C" w:rsidRDefault="00680D04" w:rsidP="00287931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680D04">
        <w:rPr>
          <w:sz w:val="22"/>
          <w:szCs w:val="22"/>
        </w:rPr>
        <w:t>Stavba je vodohospodářskou stavbou, není určena pro vstup nepovolaných osob, není proto uvažováno se zpřístupněním stavby pro osoby s omezenou schopností pohybu a orientace. Z toho důvodu nejsou v dokumentaci zohledněny požadavky bezbariérového přístupu.</w:t>
      </w:r>
    </w:p>
    <w:p w:rsidR="0043048D" w:rsidRDefault="0043048D" w:rsidP="005D02A6">
      <w:pPr>
        <w:pStyle w:val="Nadpis2"/>
        <w:keepNext/>
        <w:keepLines/>
        <w:numPr>
          <w:ilvl w:val="1"/>
          <w:numId w:val="17"/>
        </w:numPr>
        <w:tabs>
          <w:tab w:val="clear" w:pos="1440"/>
        </w:tabs>
        <w:ind w:left="700"/>
      </w:pPr>
      <w:bookmarkStart w:id="49" w:name="_Toc382941201"/>
      <w:bookmarkStart w:id="50" w:name="_Toc455646789"/>
      <w:r w:rsidRPr="000C635C">
        <w:t>Bezpečnost při užívání stavby</w:t>
      </w:r>
      <w:bookmarkEnd w:id="49"/>
      <w:bookmarkEnd w:id="50"/>
    </w:p>
    <w:p w:rsidR="0043048D" w:rsidRPr="000C635C" w:rsidRDefault="00680D04" w:rsidP="00F65C05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680D04">
        <w:rPr>
          <w:sz w:val="22"/>
          <w:szCs w:val="22"/>
        </w:rPr>
        <w:t>Po dokončení stavby je třeba, aby provozovatel respektoval všechna pravidla a nařízení, týkající se bezpečnosti práce. Po dokončení nebude stavba představovat zvýšená bezpečnostní rizika proti běžnému přírodnímu prostředí.</w:t>
      </w:r>
    </w:p>
    <w:p w:rsidR="0043048D" w:rsidRDefault="0043048D" w:rsidP="005D02A6">
      <w:pPr>
        <w:pStyle w:val="Nadpis2"/>
        <w:keepNext/>
        <w:keepLines/>
        <w:numPr>
          <w:ilvl w:val="1"/>
          <w:numId w:val="18"/>
        </w:numPr>
        <w:tabs>
          <w:tab w:val="clear" w:pos="1440"/>
        </w:tabs>
        <w:ind w:left="700"/>
      </w:pPr>
      <w:bookmarkStart w:id="51" w:name="_Toc382941202"/>
      <w:bookmarkStart w:id="52" w:name="_Toc455646790"/>
      <w:r w:rsidRPr="000C635C">
        <w:t xml:space="preserve">Základní </w:t>
      </w:r>
      <w:bookmarkEnd w:id="51"/>
      <w:r w:rsidR="000152C6">
        <w:t>CHARAKTERISTIKA OBJEKTŮ</w:t>
      </w:r>
      <w:bookmarkEnd w:id="52"/>
    </w:p>
    <w:p w:rsidR="0043048D" w:rsidRDefault="0043048D" w:rsidP="00217786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F03735">
        <w:rPr>
          <w:sz w:val="22"/>
          <w:szCs w:val="22"/>
        </w:rPr>
        <w:t>Stavba je členěna na níže uvedené stavební objekty a provozní soubory:</w:t>
      </w:r>
    </w:p>
    <w:p w:rsidR="00437CAC" w:rsidRPr="005616F0" w:rsidRDefault="00437CAC" w:rsidP="00437CAC">
      <w:pPr>
        <w:spacing w:before="120" w:after="0" w:line="240" w:lineRule="auto"/>
        <w:ind w:left="700"/>
        <w:contextualSpacing w:val="0"/>
        <w:jc w:val="both"/>
        <w:rPr>
          <w:b/>
          <w:bCs/>
          <w:sz w:val="22"/>
          <w:szCs w:val="22"/>
        </w:rPr>
      </w:pPr>
      <w:r w:rsidRPr="005616F0">
        <w:rPr>
          <w:b/>
          <w:bCs/>
          <w:sz w:val="22"/>
          <w:szCs w:val="22"/>
        </w:rPr>
        <w:t>Stavební objekty</w:t>
      </w:r>
    </w:p>
    <w:p w:rsidR="00437CAC" w:rsidRPr="00B25CE9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 xml:space="preserve">SO 01 </w:t>
      </w:r>
      <w:r w:rsidRPr="00B25CE9">
        <w:rPr>
          <w:sz w:val="22"/>
          <w:szCs w:val="22"/>
        </w:rPr>
        <w:tab/>
        <w:t>Kanalizační stoky gravitační</w:t>
      </w:r>
    </w:p>
    <w:p w:rsidR="00437CAC" w:rsidRPr="00B25CE9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ab/>
      </w:r>
      <w:r w:rsidRPr="00B25CE9">
        <w:rPr>
          <w:sz w:val="22"/>
          <w:szCs w:val="22"/>
        </w:rPr>
        <w:tab/>
        <w:t xml:space="preserve">SO 01.1. </w:t>
      </w:r>
      <w:r w:rsidR="00F36EF5">
        <w:rPr>
          <w:sz w:val="22"/>
          <w:szCs w:val="22"/>
        </w:rPr>
        <w:tab/>
      </w:r>
      <w:r w:rsidRPr="00B25CE9">
        <w:rPr>
          <w:sz w:val="22"/>
          <w:szCs w:val="22"/>
        </w:rPr>
        <w:t>Stoka A</w:t>
      </w:r>
    </w:p>
    <w:p w:rsidR="00437CAC" w:rsidRPr="00B25CE9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ab/>
      </w:r>
      <w:r w:rsidRPr="00B25CE9">
        <w:rPr>
          <w:sz w:val="22"/>
          <w:szCs w:val="22"/>
        </w:rPr>
        <w:tab/>
        <w:t xml:space="preserve">SO 01.2. </w:t>
      </w:r>
      <w:r w:rsidR="00F36EF5">
        <w:rPr>
          <w:sz w:val="22"/>
          <w:szCs w:val="22"/>
        </w:rPr>
        <w:tab/>
      </w:r>
      <w:r w:rsidRPr="00B25CE9">
        <w:rPr>
          <w:sz w:val="22"/>
          <w:szCs w:val="22"/>
        </w:rPr>
        <w:t>Stoka A</w:t>
      </w:r>
      <w:r>
        <w:rPr>
          <w:sz w:val="22"/>
          <w:szCs w:val="22"/>
        </w:rPr>
        <w:t>A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 xml:space="preserve">SO 01.3.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AA-1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4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AA-1-1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5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B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6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>Stoka B</w:t>
      </w:r>
      <w:r>
        <w:rPr>
          <w:sz w:val="22"/>
          <w:szCs w:val="22"/>
        </w:rPr>
        <w:t>A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7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>Stoka B</w:t>
      </w:r>
      <w:r>
        <w:rPr>
          <w:sz w:val="22"/>
          <w:szCs w:val="22"/>
        </w:rPr>
        <w:t>A-1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8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>Stoka B</w:t>
      </w:r>
      <w:r>
        <w:rPr>
          <w:sz w:val="22"/>
          <w:szCs w:val="22"/>
        </w:rPr>
        <w:t>A-1-1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9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>Stoka B</w:t>
      </w:r>
      <w:r>
        <w:rPr>
          <w:sz w:val="22"/>
          <w:szCs w:val="22"/>
        </w:rPr>
        <w:t>A-1-2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10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>Stoka B</w:t>
      </w:r>
      <w:r>
        <w:rPr>
          <w:sz w:val="22"/>
          <w:szCs w:val="22"/>
        </w:rPr>
        <w:t>A-1-3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11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C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12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C-1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13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C-2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14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C-2-1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>15</w:t>
      </w:r>
      <w:r w:rsidRPr="00B81EEA">
        <w:rPr>
          <w:sz w:val="22"/>
          <w:szCs w:val="22"/>
        </w:rPr>
        <w:t xml:space="preserve">. </w:t>
      </w:r>
      <w:r w:rsidR="00F36EF5">
        <w:rPr>
          <w:sz w:val="22"/>
          <w:szCs w:val="22"/>
        </w:rPr>
        <w:tab/>
      </w:r>
      <w:r w:rsidRPr="00B81EEA">
        <w:rPr>
          <w:sz w:val="22"/>
          <w:szCs w:val="22"/>
        </w:rPr>
        <w:t xml:space="preserve">Stoka </w:t>
      </w:r>
      <w:r>
        <w:rPr>
          <w:sz w:val="22"/>
          <w:szCs w:val="22"/>
        </w:rPr>
        <w:t>C-3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81EEA">
        <w:rPr>
          <w:sz w:val="22"/>
          <w:szCs w:val="22"/>
        </w:rPr>
        <w:tab/>
      </w:r>
      <w:r w:rsidRPr="00B81EEA">
        <w:rPr>
          <w:sz w:val="22"/>
          <w:szCs w:val="22"/>
        </w:rPr>
        <w:tab/>
        <w:t>SO 01.</w:t>
      </w:r>
      <w:r>
        <w:rPr>
          <w:sz w:val="22"/>
          <w:szCs w:val="22"/>
        </w:rPr>
        <w:t xml:space="preserve">16. </w:t>
      </w:r>
      <w:r w:rsidR="00F36EF5">
        <w:rPr>
          <w:sz w:val="22"/>
          <w:szCs w:val="22"/>
        </w:rPr>
        <w:tab/>
      </w:r>
      <w:r>
        <w:rPr>
          <w:sz w:val="22"/>
          <w:szCs w:val="22"/>
        </w:rPr>
        <w:t>Stoka D</w:t>
      </w:r>
    </w:p>
    <w:p w:rsidR="00437CAC" w:rsidRPr="00B25CE9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 xml:space="preserve">SO 02 </w:t>
      </w:r>
      <w:r w:rsidRPr="00B25CE9">
        <w:rPr>
          <w:sz w:val="22"/>
          <w:szCs w:val="22"/>
        </w:rPr>
        <w:tab/>
        <w:t>ČSOV</w:t>
      </w:r>
      <w:r>
        <w:rPr>
          <w:sz w:val="22"/>
          <w:szCs w:val="22"/>
        </w:rPr>
        <w:t xml:space="preserve"> 1</w:t>
      </w:r>
      <w:r w:rsidRPr="00B25CE9">
        <w:rPr>
          <w:sz w:val="22"/>
          <w:szCs w:val="22"/>
        </w:rPr>
        <w:t xml:space="preserve"> </w:t>
      </w:r>
    </w:p>
    <w:p w:rsidR="00437CAC" w:rsidRPr="00181E87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 xml:space="preserve">SO </w:t>
      </w:r>
      <w:proofErr w:type="gramStart"/>
      <w:r w:rsidRPr="00181E87">
        <w:rPr>
          <w:sz w:val="22"/>
          <w:szCs w:val="22"/>
        </w:rPr>
        <w:t>02.1</w:t>
      </w:r>
      <w:proofErr w:type="gramEnd"/>
      <w:r>
        <w:rPr>
          <w:sz w:val="22"/>
          <w:szCs w:val="22"/>
        </w:rPr>
        <w:t>.</w:t>
      </w:r>
      <w:r w:rsidRPr="00181E87">
        <w:rPr>
          <w:sz w:val="22"/>
          <w:szCs w:val="22"/>
        </w:rPr>
        <w:tab/>
        <w:t>Výtlačný řad V1</w:t>
      </w:r>
    </w:p>
    <w:p w:rsidR="00437CAC" w:rsidRPr="00181E87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 xml:space="preserve">SO 02.2. </w:t>
      </w:r>
      <w:r w:rsidRPr="00181E87">
        <w:rPr>
          <w:sz w:val="22"/>
          <w:szCs w:val="22"/>
        </w:rPr>
        <w:tab/>
        <w:t>Přípojka NN</w:t>
      </w:r>
    </w:p>
    <w:p w:rsidR="00437CAC" w:rsidRPr="00181E87" w:rsidRDefault="00437CAC" w:rsidP="00437CAC">
      <w:pPr>
        <w:spacing w:before="120" w:after="0" w:line="240" w:lineRule="auto"/>
        <w:ind w:left="1408" w:firstLine="8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 xml:space="preserve">SO 02.3. </w:t>
      </w:r>
      <w:r w:rsidRPr="00181E87">
        <w:rPr>
          <w:sz w:val="22"/>
          <w:szCs w:val="22"/>
        </w:rPr>
        <w:tab/>
        <w:t>Oplocení</w:t>
      </w:r>
    </w:p>
    <w:p w:rsidR="00437CAC" w:rsidRPr="00181E87" w:rsidRDefault="00437CAC" w:rsidP="00437CAC">
      <w:pPr>
        <w:spacing w:before="120" w:after="0" w:line="240" w:lineRule="auto"/>
        <w:ind w:left="1408" w:firstLine="8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 xml:space="preserve">SO </w:t>
      </w:r>
      <w:proofErr w:type="gramStart"/>
      <w:r w:rsidRPr="00181E87">
        <w:rPr>
          <w:sz w:val="22"/>
          <w:szCs w:val="22"/>
        </w:rPr>
        <w:t>02.4</w:t>
      </w:r>
      <w:proofErr w:type="gramEnd"/>
      <w:r w:rsidRPr="00181E87">
        <w:rPr>
          <w:sz w:val="22"/>
          <w:szCs w:val="22"/>
        </w:rPr>
        <w:t>.</w:t>
      </w:r>
      <w:r w:rsidRPr="00181E87">
        <w:rPr>
          <w:sz w:val="22"/>
          <w:szCs w:val="22"/>
        </w:rPr>
        <w:tab/>
      </w:r>
      <w:r w:rsidR="00F36EF5">
        <w:rPr>
          <w:sz w:val="22"/>
          <w:szCs w:val="22"/>
        </w:rPr>
        <w:t>Z</w:t>
      </w:r>
      <w:r w:rsidRPr="00181E87">
        <w:rPr>
          <w:sz w:val="22"/>
          <w:szCs w:val="22"/>
        </w:rPr>
        <w:t>pevněné plochy</w:t>
      </w:r>
    </w:p>
    <w:p w:rsidR="00437CAC" w:rsidRPr="00181E87" w:rsidRDefault="00437CAC" w:rsidP="00437CAC">
      <w:pPr>
        <w:spacing w:before="120" w:after="0" w:line="240" w:lineRule="auto"/>
        <w:ind w:left="1400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02.1</w:t>
      </w:r>
      <w:proofErr w:type="gramEnd"/>
      <w:r w:rsidRPr="00181E87">
        <w:rPr>
          <w:sz w:val="22"/>
          <w:szCs w:val="22"/>
        </w:rPr>
        <w:t xml:space="preserve"> </w:t>
      </w:r>
      <w:r w:rsidRPr="00181E87">
        <w:rPr>
          <w:sz w:val="22"/>
          <w:szCs w:val="22"/>
        </w:rPr>
        <w:tab/>
        <w:t xml:space="preserve">Strojně-technologická část </w:t>
      </w:r>
    </w:p>
    <w:p w:rsidR="00437CAC" w:rsidRPr="00181E87" w:rsidRDefault="00437CAC" w:rsidP="00437CAC">
      <w:pPr>
        <w:spacing w:before="120" w:after="0" w:line="240" w:lineRule="auto"/>
        <w:ind w:left="1392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02.2</w:t>
      </w:r>
      <w:proofErr w:type="gramEnd"/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Elektrotechnická část</w:t>
      </w:r>
    </w:p>
    <w:p w:rsidR="00437CAC" w:rsidRPr="00181E87" w:rsidRDefault="00437CAC" w:rsidP="00437CAC">
      <w:pPr>
        <w:spacing w:before="120" w:after="0" w:line="240" w:lineRule="auto"/>
        <w:ind w:left="1384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lastRenderedPageBreak/>
        <w:t>PS  02.3</w:t>
      </w:r>
      <w:proofErr w:type="gramEnd"/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SŘTP</w:t>
      </w:r>
    </w:p>
    <w:p w:rsidR="00437CAC" w:rsidRPr="00B25CE9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>SO 0</w:t>
      </w:r>
      <w:r>
        <w:rPr>
          <w:sz w:val="22"/>
          <w:szCs w:val="22"/>
        </w:rPr>
        <w:t>3</w:t>
      </w:r>
      <w:r w:rsidRPr="00B25CE9">
        <w:rPr>
          <w:sz w:val="22"/>
          <w:szCs w:val="22"/>
        </w:rPr>
        <w:t xml:space="preserve"> </w:t>
      </w:r>
      <w:r w:rsidRPr="00B25CE9">
        <w:rPr>
          <w:sz w:val="22"/>
          <w:szCs w:val="22"/>
        </w:rPr>
        <w:tab/>
        <w:t>ČSOV</w:t>
      </w:r>
      <w:r>
        <w:rPr>
          <w:sz w:val="22"/>
          <w:szCs w:val="22"/>
        </w:rPr>
        <w:t xml:space="preserve"> 2</w:t>
      </w:r>
    </w:p>
    <w:p w:rsidR="00437CAC" w:rsidRPr="00181E87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 xml:space="preserve">SO </w:t>
      </w:r>
      <w:proofErr w:type="gramStart"/>
      <w:r w:rsidRPr="00181E87">
        <w:rPr>
          <w:sz w:val="22"/>
          <w:szCs w:val="22"/>
        </w:rPr>
        <w:t>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>.1</w:t>
      </w:r>
      <w:proofErr w:type="gramEnd"/>
      <w:r>
        <w:rPr>
          <w:sz w:val="22"/>
          <w:szCs w:val="22"/>
        </w:rPr>
        <w:t>.</w:t>
      </w:r>
      <w:r w:rsidRPr="00181E87">
        <w:rPr>
          <w:sz w:val="22"/>
          <w:szCs w:val="22"/>
        </w:rPr>
        <w:tab/>
        <w:t>Výtlačný řad</w:t>
      </w:r>
      <w:r>
        <w:rPr>
          <w:sz w:val="22"/>
          <w:szCs w:val="22"/>
        </w:rPr>
        <w:t xml:space="preserve"> V2</w:t>
      </w:r>
    </w:p>
    <w:p w:rsidR="00437CAC" w:rsidRPr="00181E87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SO 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 xml:space="preserve">.2. </w:t>
      </w:r>
      <w:r w:rsidRPr="00181E87">
        <w:rPr>
          <w:sz w:val="22"/>
          <w:szCs w:val="22"/>
        </w:rPr>
        <w:tab/>
        <w:t>Přípojka NN</w:t>
      </w:r>
    </w:p>
    <w:p w:rsidR="00437CAC" w:rsidRPr="00181E87" w:rsidRDefault="00437CAC" w:rsidP="00437CAC">
      <w:pPr>
        <w:spacing w:before="120" w:after="0" w:line="240" w:lineRule="auto"/>
        <w:ind w:left="1408" w:firstLine="8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>SO 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 xml:space="preserve">.3. </w:t>
      </w:r>
      <w:r w:rsidRPr="00181E87">
        <w:rPr>
          <w:sz w:val="22"/>
          <w:szCs w:val="22"/>
        </w:rPr>
        <w:tab/>
        <w:t>Oplocení</w:t>
      </w:r>
    </w:p>
    <w:p w:rsidR="00437CAC" w:rsidRPr="00181E87" w:rsidRDefault="00437CAC" w:rsidP="00437CAC">
      <w:pPr>
        <w:spacing w:before="120" w:after="0" w:line="240" w:lineRule="auto"/>
        <w:ind w:left="1408" w:firstLine="8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 xml:space="preserve">SO </w:t>
      </w:r>
      <w:proofErr w:type="gramStart"/>
      <w:r w:rsidRPr="00181E87">
        <w:rPr>
          <w:sz w:val="22"/>
          <w:szCs w:val="22"/>
        </w:rPr>
        <w:t>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>.4</w:t>
      </w:r>
      <w:proofErr w:type="gramEnd"/>
      <w:r w:rsidRPr="00181E87">
        <w:rPr>
          <w:sz w:val="22"/>
          <w:szCs w:val="22"/>
        </w:rPr>
        <w:t>.</w:t>
      </w:r>
      <w:r>
        <w:rPr>
          <w:sz w:val="22"/>
          <w:szCs w:val="22"/>
        </w:rPr>
        <w:tab/>
        <w:t>Z</w:t>
      </w:r>
      <w:r w:rsidRPr="00181E87">
        <w:rPr>
          <w:sz w:val="22"/>
          <w:szCs w:val="22"/>
        </w:rPr>
        <w:t>pevněné plochy</w:t>
      </w:r>
    </w:p>
    <w:p w:rsidR="00437CAC" w:rsidRPr="00181E87" w:rsidRDefault="00437CAC" w:rsidP="00437CAC">
      <w:pPr>
        <w:spacing w:before="120" w:after="0" w:line="240" w:lineRule="auto"/>
        <w:ind w:left="1400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>.1</w:t>
      </w:r>
      <w:proofErr w:type="gramEnd"/>
      <w:r w:rsidRPr="00181E87">
        <w:rPr>
          <w:sz w:val="22"/>
          <w:szCs w:val="22"/>
        </w:rPr>
        <w:t xml:space="preserve"> </w:t>
      </w:r>
      <w:r w:rsidRPr="00181E87">
        <w:rPr>
          <w:sz w:val="22"/>
          <w:szCs w:val="22"/>
        </w:rPr>
        <w:tab/>
        <w:t xml:space="preserve">Strojně-technologická část </w:t>
      </w:r>
    </w:p>
    <w:p w:rsidR="00437CAC" w:rsidRPr="00181E87" w:rsidRDefault="00437CAC" w:rsidP="00437CAC">
      <w:pPr>
        <w:spacing w:before="120" w:after="0" w:line="240" w:lineRule="auto"/>
        <w:ind w:left="1392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>.2</w:t>
      </w:r>
      <w:proofErr w:type="gramEnd"/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Elektrotechnická část</w:t>
      </w:r>
    </w:p>
    <w:p w:rsidR="00437CAC" w:rsidRPr="00181E87" w:rsidRDefault="00437CAC" w:rsidP="00437CAC">
      <w:pPr>
        <w:spacing w:before="120" w:after="0" w:line="240" w:lineRule="auto"/>
        <w:ind w:left="1384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</w:t>
      </w:r>
      <w:r>
        <w:rPr>
          <w:sz w:val="22"/>
          <w:szCs w:val="22"/>
        </w:rPr>
        <w:t>3</w:t>
      </w:r>
      <w:r w:rsidRPr="00181E87">
        <w:rPr>
          <w:sz w:val="22"/>
          <w:szCs w:val="22"/>
        </w:rPr>
        <w:t>.3</w:t>
      </w:r>
      <w:proofErr w:type="gramEnd"/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SŘTP</w:t>
      </w:r>
    </w:p>
    <w:p w:rsidR="00A46B13" w:rsidRPr="00B25CE9" w:rsidRDefault="00A46B13" w:rsidP="00A46B13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>SO 0</w:t>
      </w:r>
      <w:r>
        <w:rPr>
          <w:sz w:val="22"/>
          <w:szCs w:val="22"/>
        </w:rPr>
        <w:t>4</w:t>
      </w:r>
      <w:r w:rsidRPr="00B25CE9">
        <w:rPr>
          <w:sz w:val="22"/>
          <w:szCs w:val="22"/>
        </w:rPr>
        <w:t xml:space="preserve"> </w:t>
      </w:r>
      <w:r w:rsidRPr="00B25CE9">
        <w:rPr>
          <w:sz w:val="22"/>
          <w:szCs w:val="22"/>
        </w:rPr>
        <w:tab/>
        <w:t>ČSOV</w:t>
      </w:r>
      <w:r>
        <w:rPr>
          <w:sz w:val="22"/>
          <w:szCs w:val="22"/>
        </w:rPr>
        <w:t xml:space="preserve"> 3</w:t>
      </w:r>
    </w:p>
    <w:p w:rsidR="00A46B13" w:rsidRPr="00181E87" w:rsidRDefault="00A46B13" w:rsidP="00A46B13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 xml:space="preserve">SO </w:t>
      </w:r>
      <w:proofErr w:type="gramStart"/>
      <w:r w:rsidRPr="00181E87">
        <w:rPr>
          <w:sz w:val="22"/>
          <w:szCs w:val="22"/>
        </w:rPr>
        <w:t>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>.1</w:t>
      </w:r>
      <w:proofErr w:type="gramEnd"/>
      <w:r>
        <w:rPr>
          <w:sz w:val="22"/>
          <w:szCs w:val="22"/>
        </w:rPr>
        <w:t>.</w:t>
      </w:r>
      <w:r w:rsidRPr="00181E87">
        <w:rPr>
          <w:sz w:val="22"/>
          <w:szCs w:val="22"/>
        </w:rPr>
        <w:tab/>
        <w:t>Výtlačný řad</w:t>
      </w:r>
      <w:r>
        <w:rPr>
          <w:sz w:val="22"/>
          <w:szCs w:val="22"/>
        </w:rPr>
        <w:t xml:space="preserve"> V3</w:t>
      </w:r>
    </w:p>
    <w:p w:rsidR="00A46B13" w:rsidRPr="00181E87" w:rsidRDefault="00A46B13" w:rsidP="00A46B13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SO 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 xml:space="preserve">.2. </w:t>
      </w:r>
      <w:r w:rsidRPr="00181E87">
        <w:rPr>
          <w:sz w:val="22"/>
          <w:szCs w:val="22"/>
        </w:rPr>
        <w:tab/>
        <w:t>Přípojka NN</w:t>
      </w:r>
    </w:p>
    <w:p w:rsidR="00A46B13" w:rsidRPr="00181E87" w:rsidRDefault="00A46B13" w:rsidP="00A46B13">
      <w:pPr>
        <w:spacing w:before="120" w:after="0" w:line="240" w:lineRule="auto"/>
        <w:ind w:left="1408" w:firstLine="8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>SO 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 xml:space="preserve">.3. </w:t>
      </w:r>
      <w:r w:rsidRPr="00181E87">
        <w:rPr>
          <w:sz w:val="22"/>
          <w:szCs w:val="22"/>
        </w:rPr>
        <w:tab/>
        <w:t>Oplocení</w:t>
      </w:r>
    </w:p>
    <w:p w:rsidR="00A46B13" w:rsidRPr="00181E87" w:rsidRDefault="00A46B13" w:rsidP="00A46B13">
      <w:pPr>
        <w:spacing w:before="120" w:after="0" w:line="240" w:lineRule="auto"/>
        <w:ind w:left="1408" w:firstLine="8"/>
        <w:contextualSpacing w:val="0"/>
        <w:jc w:val="both"/>
        <w:rPr>
          <w:sz w:val="22"/>
          <w:szCs w:val="22"/>
        </w:rPr>
      </w:pPr>
      <w:r w:rsidRPr="00181E87">
        <w:rPr>
          <w:sz w:val="22"/>
          <w:szCs w:val="22"/>
        </w:rPr>
        <w:t xml:space="preserve">SO </w:t>
      </w:r>
      <w:proofErr w:type="gramStart"/>
      <w:r w:rsidRPr="00181E87">
        <w:rPr>
          <w:sz w:val="22"/>
          <w:szCs w:val="22"/>
        </w:rPr>
        <w:t>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>.4</w:t>
      </w:r>
      <w:proofErr w:type="gramEnd"/>
      <w:r w:rsidRPr="00181E87">
        <w:rPr>
          <w:sz w:val="22"/>
          <w:szCs w:val="22"/>
        </w:rPr>
        <w:t>.</w:t>
      </w:r>
      <w:r>
        <w:rPr>
          <w:sz w:val="22"/>
          <w:szCs w:val="22"/>
        </w:rPr>
        <w:tab/>
        <w:t>Z</w:t>
      </w:r>
      <w:r w:rsidRPr="00181E87">
        <w:rPr>
          <w:sz w:val="22"/>
          <w:szCs w:val="22"/>
        </w:rPr>
        <w:t>pevněné plochy</w:t>
      </w:r>
    </w:p>
    <w:p w:rsidR="00A46B13" w:rsidRPr="00181E87" w:rsidRDefault="00A46B13" w:rsidP="00A46B13">
      <w:pPr>
        <w:spacing w:before="120" w:after="0" w:line="240" w:lineRule="auto"/>
        <w:ind w:left="1400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>.1</w:t>
      </w:r>
      <w:proofErr w:type="gramEnd"/>
      <w:r w:rsidRPr="00181E87">
        <w:rPr>
          <w:sz w:val="22"/>
          <w:szCs w:val="22"/>
        </w:rPr>
        <w:t xml:space="preserve"> </w:t>
      </w:r>
      <w:r w:rsidRPr="00181E87">
        <w:rPr>
          <w:sz w:val="22"/>
          <w:szCs w:val="22"/>
        </w:rPr>
        <w:tab/>
        <w:t xml:space="preserve">Strojně-technologická část </w:t>
      </w:r>
    </w:p>
    <w:p w:rsidR="00A46B13" w:rsidRPr="00181E87" w:rsidRDefault="00A46B13" w:rsidP="00A46B13">
      <w:pPr>
        <w:spacing w:before="120" w:after="0" w:line="240" w:lineRule="auto"/>
        <w:ind w:left="1392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>.2</w:t>
      </w:r>
      <w:proofErr w:type="gramEnd"/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Elektrotechnická část</w:t>
      </w:r>
    </w:p>
    <w:p w:rsidR="00A46B13" w:rsidRPr="00181E87" w:rsidRDefault="00A46B13" w:rsidP="00A46B13">
      <w:pPr>
        <w:spacing w:before="120" w:after="0" w:line="240" w:lineRule="auto"/>
        <w:ind w:left="1384" w:firstLine="8"/>
        <w:contextualSpacing w:val="0"/>
        <w:jc w:val="both"/>
        <w:rPr>
          <w:sz w:val="22"/>
          <w:szCs w:val="22"/>
        </w:rPr>
      </w:pPr>
      <w:proofErr w:type="gramStart"/>
      <w:r w:rsidRPr="00181E87">
        <w:rPr>
          <w:sz w:val="22"/>
          <w:szCs w:val="22"/>
        </w:rPr>
        <w:t>PS  0</w:t>
      </w:r>
      <w:r w:rsidR="00A71D0C">
        <w:rPr>
          <w:sz w:val="22"/>
          <w:szCs w:val="22"/>
        </w:rPr>
        <w:t>4</w:t>
      </w:r>
      <w:r w:rsidRPr="00181E87">
        <w:rPr>
          <w:sz w:val="22"/>
          <w:szCs w:val="22"/>
        </w:rPr>
        <w:t>.3</w:t>
      </w:r>
      <w:proofErr w:type="gramEnd"/>
      <w:r w:rsidRPr="00181E87">
        <w:rPr>
          <w:sz w:val="22"/>
          <w:szCs w:val="22"/>
        </w:rPr>
        <w:tab/>
      </w:r>
      <w:r w:rsidRPr="00181E87">
        <w:rPr>
          <w:sz w:val="22"/>
          <w:szCs w:val="22"/>
        </w:rPr>
        <w:tab/>
        <w:t>SŘTP</w:t>
      </w:r>
    </w:p>
    <w:p w:rsidR="00437CAC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SO 0</w:t>
      </w:r>
      <w:r w:rsidR="00012004">
        <w:rPr>
          <w:sz w:val="22"/>
          <w:szCs w:val="22"/>
        </w:rPr>
        <w:t>5</w:t>
      </w:r>
      <w:r>
        <w:rPr>
          <w:sz w:val="22"/>
          <w:szCs w:val="22"/>
        </w:rPr>
        <w:tab/>
        <w:t>Kanalizační přípojky</w:t>
      </w:r>
    </w:p>
    <w:p w:rsidR="00437CAC" w:rsidRDefault="00437CAC" w:rsidP="00437CAC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ab/>
        <w:t>SO 0</w:t>
      </w:r>
      <w:r w:rsidR="00012004">
        <w:rPr>
          <w:sz w:val="22"/>
          <w:szCs w:val="22"/>
        </w:rPr>
        <w:t>6</w:t>
      </w:r>
      <w:r>
        <w:rPr>
          <w:sz w:val="22"/>
          <w:szCs w:val="22"/>
        </w:rPr>
        <w:tab/>
        <w:t xml:space="preserve">Přeložky </w:t>
      </w:r>
      <w:r w:rsidR="006868E6">
        <w:rPr>
          <w:sz w:val="22"/>
          <w:szCs w:val="22"/>
        </w:rPr>
        <w:t>vodovodních řadů</w:t>
      </w:r>
    </w:p>
    <w:p w:rsidR="00437CAC" w:rsidRPr="00C32822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B25CE9">
        <w:rPr>
          <w:sz w:val="22"/>
          <w:szCs w:val="22"/>
        </w:rPr>
        <w:tab/>
      </w:r>
      <w:r w:rsidRPr="00B25CE9">
        <w:rPr>
          <w:sz w:val="22"/>
          <w:szCs w:val="22"/>
        </w:rPr>
        <w:tab/>
      </w:r>
      <w:r w:rsidRPr="00C32822">
        <w:rPr>
          <w:sz w:val="22"/>
          <w:szCs w:val="22"/>
        </w:rPr>
        <w:t xml:space="preserve">SO </w:t>
      </w:r>
      <w:proofErr w:type="gramStart"/>
      <w:r w:rsidRPr="00C32822">
        <w:rPr>
          <w:sz w:val="22"/>
          <w:szCs w:val="22"/>
        </w:rPr>
        <w:t>0</w:t>
      </w:r>
      <w:r w:rsidR="00012004">
        <w:rPr>
          <w:sz w:val="22"/>
          <w:szCs w:val="22"/>
        </w:rPr>
        <w:t>6</w:t>
      </w:r>
      <w:r w:rsidRPr="00C32822">
        <w:rPr>
          <w:sz w:val="22"/>
          <w:szCs w:val="22"/>
        </w:rPr>
        <w:t>.1</w:t>
      </w:r>
      <w:proofErr w:type="gramEnd"/>
      <w:r w:rsidRPr="00C32822">
        <w:rPr>
          <w:sz w:val="22"/>
          <w:szCs w:val="22"/>
        </w:rPr>
        <w:t xml:space="preserve">. – Přeložka vodovodu </w:t>
      </w:r>
      <w:r w:rsidR="00BF5429" w:rsidRPr="00C32822">
        <w:rPr>
          <w:sz w:val="22"/>
          <w:szCs w:val="22"/>
        </w:rPr>
        <w:t>C-</w:t>
      </w:r>
      <w:r w:rsidR="00872C05">
        <w:rPr>
          <w:sz w:val="22"/>
          <w:szCs w:val="22"/>
        </w:rPr>
        <w:t>2</w:t>
      </w:r>
      <w:r w:rsidR="00BF5429" w:rsidRPr="00C32822">
        <w:rPr>
          <w:sz w:val="22"/>
          <w:szCs w:val="22"/>
        </w:rPr>
        <w:t>a</w:t>
      </w:r>
    </w:p>
    <w:p w:rsidR="00437CAC" w:rsidRPr="00C32822" w:rsidRDefault="00437CAC" w:rsidP="00437CAC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C32822">
        <w:rPr>
          <w:sz w:val="22"/>
          <w:szCs w:val="22"/>
        </w:rPr>
        <w:tab/>
      </w:r>
      <w:r w:rsidRPr="00C32822">
        <w:rPr>
          <w:sz w:val="22"/>
          <w:szCs w:val="22"/>
        </w:rPr>
        <w:tab/>
        <w:t xml:space="preserve">SO </w:t>
      </w:r>
      <w:proofErr w:type="gramStart"/>
      <w:r w:rsidRPr="00C32822">
        <w:rPr>
          <w:sz w:val="22"/>
          <w:szCs w:val="22"/>
        </w:rPr>
        <w:t>0</w:t>
      </w:r>
      <w:r w:rsidR="00012004">
        <w:rPr>
          <w:sz w:val="22"/>
          <w:szCs w:val="22"/>
        </w:rPr>
        <w:t>6</w:t>
      </w:r>
      <w:r w:rsidRPr="00C32822">
        <w:rPr>
          <w:sz w:val="22"/>
          <w:szCs w:val="22"/>
        </w:rPr>
        <w:t>.2</w:t>
      </w:r>
      <w:proofErr w:type="gramEnd"/>
      <w:r w:rsidRPr="00C32822">
        <w:rPr>
          <w:sz w:val="22"/>
          <w:szCs w:val="22"/>
        </w:rPr>
        <w:t>. – Přeložka vodovodu BA-</w:t>
      </w:r>
      <w:r w:rsidR="00BF5429" w:rsidRPr="00C32822">
        <w:rPr>
          <w:sz w:val="22"/>
          <w:szCs w:val="22"/>
        </w:rPr>
        <w:t>1</w:t>
      </w:r>
      <w:r w:rsidR="00872C05">
        <w:rPr>
          <w:sz w:val="22"/>
          <w:szCs w:val="22"/>
        </w:rPr>
        <w:t>b</w:t>
      </w:r>
    </w:p>
    <w:p w:rsidR="00C32822" w:rsidRDefault="00437CAC" w:rsidP="00C32822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 w:rsidRPr="00C32822">
        <w:rPr>
          <w:sz w:val="22"/>
          <w:szCs w:val="22"/>
        </w:rPr>
        <w:tab/>
      </w:r>
      <w:r w:rsidRPr="00C32822">
        <w:rPr>
          <w:sz w:val="22"/>
          <w:szCs w:val="22"/>
        </w:rPr>
        <w:tab/>
        <w:t xml:space="preserve">SO </w:t>
      </w:r>
      <w:proofErr w:type="gramStart"/>
      <w:r w:rsidR="00A27ED7" w:rsidRPr="00C32822">
        <w:rPr>
          <w:sz w:val="22"/>
          <w:szCs w:val="22"/>
        </w:rPr>
        <w:t>0</w:t>
      </w:r>
      <w:r w:rsidR="00012004">
        <w:rPr>
          <w:sz w:val="22"/>
          <w:szCs w:val="22"/>
        </w:rPr>
        <w:t>6</w:t>
      </w:r>
      <w:r w:rsidRPr="00C32822">
        <w:rPr>
          <w:sz w:val="22"/>
          <w:szCs w:val="22"/>
        </w:rPr>
        <w:t>.3</w:t>
      </w:r>
      <w:proofErr w:type="gramEnd"/>
      <w:r w:rsidRPr="00C32822">
        <w:rPr>
          <w:sz w:val="22"/>
          <w:szCs w:val="22"/>
        </w:rPr>
        <w:t xml:space="preserve">. – Přeložka vodovodu </w:t>
      </w:r>
      <w:r w:rsidR="00C32822" w:rsidRPr="00C32822">
        <w:rPr>
          <w:sz w:val="22"/>
          <w:szCs w:val="22"/>
        </w:rPr>
        <w:t>C-</w:t>
      </w:r>
      <w:r w:rsidR="00872C05">
        <w:rPr>
          <w:sz w:val="22"/>
          <w:szCs w:val="22"/>
        </w:rPr>
        <w:t>3c</w:t>
      </w:r>
    </w:p>
    <w:p w:rsidR="00E94345" w:rsidRPr="00E94345" w:rsidRDefault="00437CAC" w:rsidP="00E63034">
      <w:pPr>
        <w:spacing w:before="120" w:after="0" w:line="240" w:lineRule="auto"/>
        <w:ind w:left="70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43048D" w:rsidRDefault="000152C6" w:rsidP="00423334">
      <w:pPr>
        <w:pStyle w:val="Nadpis2"/>
        <w:keepNext/>
        <w:keepLines/>
        <w:numPr>
          <w:ilvl w:val="1"/>
          <w:numId w:val="28"/>
        </w:numPr>
      </w:pPr>
      <w:bookmarkStart w:id="53" w:name="_Toc455646791"/>
      <w:r>
        <w:t>Stavební řešení</w:t>
      </w:r>
      <w:bookmarkEnd w:id="53"/>
    </w:p>
    <w:p w:rsidR="00022C3A" w:rsidRPr="00A67CB6" w:rsidRDefault="00022C3A" w:rsidP="00022C3A">
      <w:pPr>
        <w:pStyle w:val="Nadpis4"/>
      </w:pPr>
      <w:r>
        <w:t xml:space="preserve">SO 01 - </w:t>
      </w:r>
      <w:r w:rsidRPr="00A67CB6">
        <w:t>Kanalizační stoky gravitační</w:t>
      </w:r>
    </w:p>
    <w:p w:rsidR="00022C3A" w:rsidRDefault="00022C3A" w:rsidP="00022C3A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B651DA">
        <w:rPr>
          <w:sz w:val="22"/>
          <w:szCs w:val="22"/>
        </w:rPr>
        <w:t>Oddílná splašková kanaliza</w:t>
      </w:r>
      <w:r>
        <w:rPr>
          <w:sz w:val="22"/>
          <w:szCs w:val="22"/>
        </w:rPr>
        <w:t>ce je v Kolomutech navržena jako gravitační z kameninového potrubí DN 250.</w:t>
      </w:r>
      <w:r w:rsidR="00C32822">
        <w:rPr>
          <w:sz w:val="22"/>
          <w:szCs w:val="22"/>
        </w:rPr>
        <w:t xml:space="preserve"> Zaústění gravitačních kanalizací bude provedeno do čerpacích stanic.</w:t>
      </w:r>
      <w:r w:rsidR="00730FFE">
        <w:rPr>
          <w:sz w:val="22"/>
          <w:szCs w:val="22"/>
        </w:rPr>
        <w:t xml:space="preserve"> Potrubí úseku kanalizace od zaústění do ČSOV k první šachtě bude provedeno z litiny DN 200. </w:t>
      </w:r>
      <w:r w:rsidR="00C32822">
        <w:rPr>
          <w:sz w:val="22"/>
          <w:szCs w:val="22"/>
        </w:rPr>
        <w:t>Veškeré splaškové vody ze zájmového území budou svedeny do ČSOV 1 a ČSOV 2 odkud</w:t>
      </w:r>
      <w:r>
        <w:rPr>
          <w:sz w:val="22"/>
          <w:szCs w:val="22"/>
        </w:rPr>
        <w:t xml:space="preserve"> budou následně přečerpány do tlakové kanalizace u areálu obchodního centra Olympia v Mladé Boleslavi. Na gravitační kanalizaci budou ve směrových a výškových lomech trasy osazeny prefabrikované betonové kanalizační šachty DN 1000 s litinovými poklopy DN 600 s únosností D 400. Vzdálenost šachet bude maximálně 50 m. Gravitační stoky jsou umístěny převážně do místních asfaltových komunikací. Dále jsou stoky umístěny v komunikaci III tř.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správě </w:t>
      </w:r>
      <w:r w:rsidR="004409A4">
        <w:rPr>
          <w:sz w:val="22"/>
          <w:szCs w:val="22"/>
        </w:rPr>
        <w:t>K</w:t>
      </w:r>
      <w:r w:rsidR="0054481B">
        <w:rPr>
          <w:sz w:val="22"/>
          <w:szCs w:val="22"/>
        </w:rPr>
        <w:t>KKSÚS</w:t>
      </w:r>
      <w:r>
        <w:rPr>
          <w:sz w:val="22"/>
          <w:szCs w:val="22"/>
        </w:rPr>
        <w:t xml:space="preserve">, v místních komunikacích zpevněných </w:t>
      </w:r>
      <w:r w:rsidR="00CD46FD">
        <w:rPr>
          <w:sz w:val="22"/>
          <w:szCs w:val="22"/>
        </w:rPr>
        <w:t xml:space="preserve">asfaltem nebo </w:t>
      </w:r>
      <w:proofErr w:type="spellStart"/>
      <w:r>
        <w:rPr>
          <w:sz w:val="22"/>
          <w:szCs w:val="22"/>
        </w:rPr>
        <w:t>štěrkodrtí</w:t>
      </w:r>
      <w:proofErr w:type="spellEnd"/>
      <w:r>
        <w:rPr>
          <w:sz w:val="22"/>
          <w:szCs w:val="22"/>
        </w:rPr>
        <w:t xml:space="preserve"> a část stok je umístěna na soukromých parcelách</w:t>
      </w:r>
      <w:r w:rsidR="00CD46FD">
        <w:rPr>
          <w:sz w:val="22"/>
          <w:szCs w:val="22"/>
        </w:rPr>
        <w:t>.</w:t>
      </w:r>
      <w:r>
        <w:rPr>
          <w:sz w:val="22"/>
          <w:szCs w:val="22"/>
        </w:rPr>
        <w:t xml:space="preserve"> Výškově je gravitační kanalizace navržena tak, aby bylo možné </w:t>
      </w:r>
      <w:r w:rsidR="00645F70">
        <w:rPr>
          <w:sz w:val="22"/>
          <w:szCs w:val="22"/>
        </w:rPr>
        <w:t>všechny</w:t>
      </w:r>
      <w:r>
        <w:rPr>
          <w:sz w:val="22"/>
          <w:szCs w:val="22"/>
        </w:rPr>
        <w:t xml:space="preserve"> nemovitost</w:t>
      </w:r>
      <w:r w:rsidR="00645F70">
        <w:rPr>
          <w:sz w:val="22"/>
          <w:szCs w:val="22"/>
        </w:rPr>
        <w:t>i</w:t>
      </w:r>
      <w:r>
        <w:rPr>
          <w:sz w:val="22"/>
          <w:szCs w:val="22"/>
        </w:rPr>
        <w:t xml:space="preserve"> napojit gravitačně. </w:t>
      </w:r>
    </w:p>
    <w:p w:rsidR="00022C3A" w:rsidRDefault="00022C3A" w:rsidP="00022C3A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Výškově bude gravitační kanalizace uložena pod všemi ostatními inženýrskými sítěmi. Hloubka uložení gravitačního potrubí bude min. 2,0 m pod terénem. </w:t>
      </w:r>
      <w:r w:rsidRPr="00ED7C5A">
        <w:rPr>
          <w:sz w:val="22"/>
          <w:szCs w:val="22"/>
        </w:rPr>
        <w:t>Šířka výkopu bude odpovídat požadavkům (ČSN EN 1610), minimálně tedy 0,80 m u zapažené rýhy při hloubce do 1,75 m a 0,9 m při hloubce nad 1,75 m.</w:t>
      </w:r>
      <w:r>
        <w:rPr>
          <w:sz w:val="22"/>
          <w:szCs w:val="22"/>
        </w:rPr>
        <w:t xml:space="preserve"> </w:t>
      </w:r>
    </w:p>
    <w:p w:rsidR="00C217E9" w:rsidRDefault="00022C3A" w:rsidP="00C3282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Úseky gravitačních stok před nátoky </w:t>
      </w:r>
      <w:r w:rsidR="001B76D0">
        <w:rPr>
          <w:sz w:val="22"/>
          <w:szCs w:val="22"/>
        </w:rPr>
        <w:t>d</w:t>
      </w:r>
      <w:r>
        <w:rPr>
          <w:sz w:val="22"/>
          <w:szCs w:val="22"/>
        </w:rPr>
        <w:t xml:space="preserve">o </w:t>
      </w:r>
      <w:r w:rsidR="00907198">
        <w:rPr>
          <w:sz w:val="22"/>
          <w:szCs w:val="22"/>
        </w:rPr>
        <w:t>ČSOV</w:t>
      </w:r>
      <w:r>
        <w:rPr>
          <w:sz w:val="22"/>
          <w:szCs w:val="22"/>
        </w:rPr>
        <w:t xml:space="preserve"> jsou navrženy na 8mi hodinovou akumulaci splaškových vod. </w:t>
      </w:r>
      <w:r w:rsidR="007144FB">
        <w:rPr>
          <w:sz w:val="22"/>
          <w:szCs w:val="22"/>
        </w:rPr>
        <w:t>První š</w:t>
      </w:r>
      <w:r>
        <w:rPr>
          <w:sz w:val="22"/>
          <w:szCs w:val="22"/>
        </w:rPr>
        <w:t xml:space="preserve">achta </w:t>
      </w:r>
      <w:r w:rsidR="007144FB">
        <w:rPr>
          <w:sz w:val="22"/>
          <w:szCs w:val="22"/>
        </w:rPr>
        <w:t xml:space="preserve">před ČSOV </w:t>
      </w:r>
      <w:r>
        <w:rPr>
          <w:sz w:val="22"/>
          <w:szCs w:val="22"/>
        </w:rPr>
        <w:t>bude dále opatřena zahloubeným dnem o 0,5 m oproti odtoku pro sedimentaci štěrku a písku.</w:t>
      </w:r>
    </w:p>
    <w:p w:rsidR="00645F70" w:rsidRPr="00B25CE9" w:rsidRDefault="00645F70" w:rsidP="00645F70">
      <w:pPr>
        <w:pStyle w:val="Nadpis4"/>
      </w:pPr>
      <w:r w:rsidRPr="00B25CE9">
        <w:t xml:space="preserve">SO 02 </w:t>
      </w:r>
      <w:r w:rsidRPr="00B25CE9">
        <w:tab/>
        <w:t>ČSOV</w:t>
      </w:r>
      <w:r>
        <w:t xml:space="preserve"> 1</w:t>
      </w:r>
      <w:r w:rsidRPr="00B25CE9">
        <w:t xml:space="preserve"> </w:t>
      </w:r>
    </w:p>
    <w:p w:rsidR="00DC6462" w:rsidRDefault="00645F70" w:rsidP="00DC646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Gravitační stoka B v Kolomutech bude zakončena na parcele č. </w:t>
      </w:r>
      <w:r w:rsidR="001D5062">
        <w:rPr>
          <w:sz w:val="22"/>
          <w:szCs w:val="22"/>
        </w:rPr>
        <w:t>376</w:t>
      </w:r>
      <w:r>
        <w:rPr>
          <w:sz w:val="22"/>
          <w:szCs w:val="22"/>
        </w:rPr>
        <w:t>/3 čerpací stanicí</w:t>
      </w:r>
      <w:r w:rsidR="00991F23">
        <w:rPr>
          <w:sz w:val="22"/>
          <w:szCs w:val="22"/>
        </w:rPr>
        <w:t xml:space="preserve"> 1</w:t>
      </w:r>
      <w:r>
        <w:rPr>
          <w:sz w:val="22"/>
          <w:szCs w:val="22"/>
        </w:rPr>
        <w:t>.</w:t>
      </w:r>
      <w:r w:rsidR="00DC6462" w:rsidRPr="00DC6462">
        <w:rPr>
          <w:bCs/>
          <w:iCs/>
          <w:sz w:val="22"/>
          <w:szCs w:val="22"/>
        </w:rPr>
        <w:t xml:space="preserve"> </w:t>
      </w:r>
      <w:r w:rsidR="00DC6462" w:rsidRPr="00F433D0">
        <w:rPr>
          <w:bCs/>
          <w:iCs/>
          <w:sz w:val="22"/>
          <w:szCs w:val="22"/>
        </w:rPr>
        <w:t>Čerpací stanice</w:t>
      </w:r>
      <w:r w:rsidR="00DC6462">
        <w:rPr>
          <w:bCs/>
          <w:iCs/>
          <w:sz w:val="22"/>
          <w:szCs w:val="22"/>
        </w:rPr>
        <w:t> 1 je</w:t>
      </w:r>
      <w:r w:rsidR="00DC6462" w:rsidRPr="00F433D0">
        <w:rPr>
          <w:bCs/>
          <w:iCs/>
          <w:sz w:val="22"/>
          <w:szCs w:val="22"/>
        </w:rPr>
        <w:t xml:space="preserve"> navržen</w:t>
      </w:r>
      <w:r w:rsidR="00DC6462">
        <w:rPr>
          <w:bCs/>
          <w:iCs/>
          <w:sz w:val="22"/>
          <w:szCs w:val="22"/>
        </w:rPr>
        <w:t>a</w:t>
      </w:r>
      <w:r w:rsidR="00DC6462" w:rsidRPr="00F433D0">
        <w:rPr>
          <w:bCs/>
          <w:iCs/>
          <w:sz w:val="22"/>
          <w:szCs w:val="22"/>
        </w:rPr>
        <w:t xml:space="preserve"> </w:t>
      </w:r>
      <w:r w:rsidR="00DC6462">
        <w:rPr>
          <w:bCs/>
          <w:iCs/>
          <w:sz w:val="22"/>
          <w:szCs w:val="22"/>
        </w:rPr>
        <w:t>se separací</w:t>
      </w:r>
      <w:r w:rsidR="00DC6462" w:rsidRPr="00F433D0">
        <w:rPr>
          <w:sz w:val="22"/>
          <w:szCs w:val="22"/>
        </w:rPr>
        <w:t xml:space="preserve">. </w:t>
      </w:r>
      <w:r w:rsidR="00991F23">
        <w:rPr>
          <w:sz w:val="22"/>
          <w:szCs w:val="22"/>
        </w:rPr>
        <w:t>Jedná se o s</w:t>
      </w:r>
      <w:r w:rsidR="00991F23" w:rsidRPr="00991F23">
        <w:rPr>
          <w:sz w:val="22"/>
          <w:szCs w:val="22"/>
        </w:rPr>
        <w:t>uché zařízení s plynotěsnou a vodotěsnou provozní nádrží, které obsahuje uvnitř nádrže zdvojený systémem sběrače pevných látek, jištěným proti ucpávání.</w:t>
      </w:r>
      <w:r w:rsidR="00991F23">
        <w:rPr>
          <w:sz w:val="22"/>
          <w:szCs w:val="22"/>
        </w:rPr>
        <w:t xml:space="preserve"> Šachta bude sklolaminátová s průměrem DN 2400. </w:t>
      </w:r>
      <w:r w:rsidR="00DC6462" w:rsidRPr="00F433D0">
        <w:rPr>
          <w:sz w:val="22"/>
          <w:szCs w:val="22"/>
        </w:rPr>
        <w:t>V</w:t>
      </w:r>
      <w:r w:rsidR="00DC6462">
        <w:rPr>
          <w:sz w:val="22"/>
          <w:szCs w:val="22"/>
        </w:rPr>
        <w:t> </w:t>
      </w:r>
      <w:r w:rsidR="00DC6462" w:rsidRPr="00F433D0">
        <w:rPr>
          <w:sz w:val="22"/>
          <w:szCs w:val="22"/>
        </w:rPr>
        <w:t>ČS</w:t>
      </w:r>
      <w:r w:rsidR="00DC6462">
        <w:rPr>
          <w:sz w:val="22"/>
          <w:szCs w:val="22"/>
        </w:rPr>
        <w:t>OV</w:t>
      </w:r>
      <w:r w:rsidR="00DC6462" w:rsidRPr="00F433D0">
        <w:rPr>
          <w:sz w:val="22"/>
          <w:szCs w:val="22"/>
        </w:rPr>
        <w:t xml:space="preserve"> bud</w:t>
      </w:r>
      <w:r w:rsidR="00991F23">
        <w:rPr>
          <w:sz w:val="22"/>
          <w:szCs w:val="22"/>
        </w:rPr>
        <w:t>e</w:t>
      </w:r>
      <w:r w:rsidR="00DC6462" w:rsidRPr="00F433D0">
        <w:rPr>
          <w:sz w:val="22"/>
          <w:szCs w:val="22"/>
        </w:rPr>
        <w:t xml:space="preserve"> osazen</w:t>
      </w:r>
      <w:r w:rsidR="00991F23">
        <w:rPr>
          <w:sz w:val="22"/>
          <w:szCs w:val="22"/>
        </w:rPr>
        <w:t>o</w:t>
      </w:r>
      <w:r w:rsidR="00DC6462" w:rsidRPr="00F433D0">
        <w:rPr>
          <w:sz w:val="22"/>
          <w:szCs w:val="22"/>
        </w:rPr>
        <w:t xml:space="preserve"> čerpadl</w:t>
      </w:r>
      <w:r w:rsidR="00991F23">
        <w:rPr>
          <w:sz w:val="22"/>
          <w:szCs w:val="22"/>
        </w:rPr>
        <w:t>o</w:t>
      </w:r>
      <w:r w:rsidR="00DC6462" w:rsidRPr="00F433D0">
        <w:rPr>
          <w:sz w:val="22"/>
          <w:szCs w:val="22"/>
        </w:rPr>
        <w:t xml:space="preserve">. </w:t>
      </w:r>
      <w:r w:rsidR="004000F2">
        <w:rPr>
          <w:sz w:val="22"/>
          <w:szCs w:val="22"/>
        </w:rPr>
        <w:t>Jedná se o v</w:t>
      </w:r>
      <w:r w:rsidR="004000F2" w:rsidRPr="004000F2">
        <w:rPr>
          <w:sz w:val="22"/>
          <w:szCs w:val="22"/>
        </w:rPr>
        <w:t xml:space="preserve">ertikální konstrukce odstředivých čerpadel s vysoce účinným vícekanálovým oběžným kolem čerpadla (monobloková konstrukce), </w:t>
      </w:r>
      <w:r w:rsidR="004000F2">
        <w:rPr>
          <w:sz w:val="22"/>
          <w:szCs w:val="22"/>
        </w:rPr>
        <w:t xml:space="preserve">součástí je </w:t>
      </w:r>
      <w:r w:rsidR="004000F2" w:rsidRPr="004000F2">
        <w:rPr>
          <w:sz w:val="22"/>
          <w:szCs w:val="22"/>
        </w:rPr>
        <w:t>zabezpečený systém proti ucpání.</w:t>
      </w:r>
      <w:r w:rsidR="004000F2">
        <w:rPr>
          <w:sz w:val="22"/>
          <w:szCs w:val="22"/>
        </w:rPr>
        <w:t xml:space="preserve"> </w:t>
      </w:r>
      <w:r w:rsidR="00DC6462">
        <w:rPr>
          <w:sz w:val="22"/>
          <w:szCs w:val="22"/>
        </w:rPr>
        <w:t xml:space="preserve">Součástí vystrojení ČSOV budou uzavírací šoupata a zpětné klapky. Na odtoku bude osazený </w:t>
      </w:r>
      <w:r w:rsidR="004000F2">
        <w:rPr>
          <w:sz w:val="22"/>
          <w:szCs w:val="22"/>
        </w:rPr>
        <w:t xml:space="preserve">indukční </w:t>
      </w:r>
      <w:r w:rsidR="00DC6462">
        <w:rPr>
          <w:sz w:val="22"/>
          <w:szCs w:val="22"/>
        </w:rPr>
        <w:t xml:space="preserve">průtokoměr. </w:t>
      </w:r>
      <w:r w:rsidR="009D4427">
        <w:rPr>
          <w:sz w:val="22"/>
          <w:szCs w:val="22"/>
        </w:rPr>
        <w:t xml:space="preserve">ČSOV bude osazena </w:t>
      </w:r>
      <w:r w:rsidR="000D4BC2">
        <w:rPr>
          <w:sz w:val="22"/>
          <w:szCs w:val="22"/>
        </w:rPr>
        <w:t xml:space="preserve">nerezovým </w:t>
      </w:r>
      <w:r w:rsidR="009D4427">
        <w:rPr>
          <w:sz w:val="22"/>
          <w:szCs w:val="22"/>
        </w:rPr>
        <w:t>žebříkem.</w:t>
      </w:r>
    </w:p>
    <w:p w:rsidR="00991F23" w:rsidRDefault="00A323C9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DC6462">
        <w:rPr>
          <w:sz w:val="22"/>
          <w:szCs w:val="22"/>
        </w:rPr>
        <w:t>Areál ČS</w:t>
      </w:r>
      <w:r w:rsidR="00A27ED7" w:rsidRPr="00DC6462">
        <w:rPr>
          <w:sz w:val="22"/>
          <w:szCs w:val="22"/>
        </w:rPr>
        <w:t>OV</w:t>
      </w:r>
      <w:r w:rsidRPr="00DC6462">
        <w:rPr>
          <w:sz w:val="22"/>
          <w:szCs w:val="22"/>
        </w:rPr>
        <w:t xml:space="preserve"> bude zpevněný zámkovou dlažbou </w:t>
      </w:r>
      <w:proofErr w:type="spellStart"/>
      <w:r w:rsidRPr="00DC6462">
        <w:rPr>
          <w:sz w:val="22"/>
          <w:szCs w:val="22"/>
        </w:rPr>
        <w:t>tl</w:t>
      </w:r>
      <w:proofErr w:type="spellEnd"/>
      <w:r w:rsidRPr="00DC6462">
        <w:rPr>
          <w:sz w:val="22"/>
          <w:szCs w:val="22"/>
        </w:rPr>
        <w:t>. 0,08 m ohraničenou betonovým obrubníkem</w:t>
      </w:r>
      <w:r w:rsidR="00991F23">
        <w:rPr>
          <w:sz w:val="22"/>
          <w:szCs w:val="22"/>
        </w:rPr>
        <w:t xml:space="preserve">. </w:t>
      </w:r>
      <w:r w:rsidR="006F29FF" w:rsidRPr="001D5062">
        <w:rPr>
          <w:sz w:val="22"/>
          <w:szCs w:val="22"/>
        </w:rPr>
        <w:t>K</w:t>
      </w:r>
      <w:r w:rsidR="00645F70" w:rsidRPr="001D5062">
        <w:rPr>
          <w:sz w:val="22"/>
          <w:szCs w:val="22"/>
        </w:rPr>
        <w:t> ČS</w:t>
      </w:r>
      <w:r w:rsidR="006F29FF" w:rsidRPr="001D5062">
        <w:rPr>
          <w:sz w:val="22"/>
          <w:szCs w:val="22"/>
        </w:rPr>
        <w:t>OV</w:t>
      </w:r>
      <w:r w:rsidR="00645F70" w:rsidRPr="001D5062">
        <w:rPr>
          <w:sz w:val="22"/>
          <w:szCs w:val="22"/>
        </w:rPr>
        <w:t xml:space="preserve"> 1 </w:t>
      </w:r>
      <w:r w:rsidR="006F29FF" w:rsidRPr="001D5062">
        <w:rPr>
          <w:sz w:val="22"/>
          <w:szCs w:val="22"/>
        </w:rPr>
        <w:t>bude vybudován</w:t>
      </w:r>
      <w:r w:rsidR="00645F70" w:rsidRPr="001D5062">
        <w:rPr>
          <w:sz w:val="22"/>
          <w:szCs w:val="22"/>
        </w:rPr>
        <w:t xml:space="preserve"> </w:t>
      </w:r>
      <w:r w:rsidR="006F29FF" w:rsidRPr="001D5062">
        <w:rPr>
          <w:sz w:val="22"/>
          <w:szCs w:val="22"/>
        </w:rPr>
        <w:t>nový</w:t>
      </w:r>
      <w:r w:rsidR="00991F23">
        <w:rPr>
          <w:sz w:val="22"/>
          <w:szCs w:val="22"/>
        </w:rPr>
        <w:t xml:space="preserve"> asfaltový</w:t>
      </w:r>
      <w:r w:rsidR="006F29FF" w:rsidRPr="001D5062">
        <w:rPr>
          <w:sz w:val="22"/>
          <w:szCs w:val="22"/>
        </w:rPr>
        <w:t xml:space="preserve"> sjezd v šířce 3,0 m z</w:t>
      </w:r>
      <w:r w:rsidR="00645F70" w:rsidRPr="001D5062">
        <w:rPr>
          <w:sz w:val="22"/>
          <w:szCs w:val="22"/>
        </w:rPr>
        <w:t xml:space="preserve"> přístupov</w:t>
      </w:r>
      <w:r w:rsidR="006F29FF" w:rsidRPr="001D5062">
        <w:rPr>
          <w:sz w:val="22"/>
          <w:szCs w:val="22"/>
        </w:rPr>
        <w:t>é</w:t>
      </w:r>
      <w:r w:rsidR="00645F70" w:rsidRPr="001D5062">
        <w:rPr>
          <w:sz w:val="22"/>
          <w:szCs w:val="22"/>
        </w:rPr>
        <w:t xml:space="preserve"> komunikace</w:t>
      </w:r>
      <w:r w:rsidR="006F29FF" w:rsidRPr="001D5062">
        <w:rPr>
          <w:sz w:val="22"/>
          <w:szCs w:val="22"/>
        </w:rPr>
        <w:t xml:space="preserve"> III tř.</w:t>
      </w:r>
      <w:r w:rsidR="00423C57">
        <w:rPr>
          <w:sz w:val="22"/>
          <w:szCs w:val="22"/>
        </w:rPr>
        <w:t xml:space="preserve"> 27515.</w:t>
      </w:r>
      <w:r w:rsidR="006F29FF" w:rsidRPr="001D5062">
        <w:rPr>
          <w:sz w:val="22"/>
          <w:szCs w:val="22"/>
        </w:rPr>
        <w:t xml:space="preserve"> 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K ČS</w:t>
      </w:r>
      <w:r w:rsidR="00B81686">
        <w:rPr>
          <w:sz w:val="22"/>
          <w:szCs w:val="22"/>
        </w:rPr>
        <w:t>OV</w:t>
      </w:r>
      <w:r>
        <w:rPr>
          <w:sz w:val="22"/>
          <w:szCs w:val="22"/>
        </w:rPr>
        <w:t xml:space="preserve"> 1 bude vybudována </w:t>
      </w:r>
      <w:proofErr w:type="spellStart"/>
      <w:r>
        <w:rPr>
          <w:sz w:val="22"/>
          <w:szCs w:val="22"/>
        </w:rPr>
        <w:t>elektropřípojka</w:t>
      </w:r>
      <w:proofErr w:type="spellEnd"/>
      <w:r>
        <w:rPr>
          <w:sz w:val="22"/>
          <w:szCs w:val="22"/>
        </w:rPr>
        <w:t xml:space="preserve">. Dokumentace </w:t>
      </w:r>
      <w:proofErr w:type="spellStart"/>
      <w:r>
        <w:rPr>
          <w:sz w:val="22"/>
          <w:szCs w:val="22"/>
        </w:rPr>
        <w:t>elektropřípojky</w:t>
      </w:r>
      <w:proofErr w:type="spellEnd"/>
      <w:r>
        <w:rPr>
          <w:sz w:val="22"/>
          <w:szCs w:val="22"/>
        </w:rPr>
        <w:t>, elektrotechnická část ČS</w:t>
      </w:r>
      <w:r w:rsidR="00B81686">
        <w:rPr>
          <w:sz w:val="22"/>
          <w:szCs w:val="22"/>
        </w:rPr>
        <w:t>OV</w:t>
      </w:r>
      <w:r>
        <w:rPr>
          <w:sz w:val="22"/>
          <w:szCs w:val="22"/>
        </w:rPr>
        <w:t xml:space="preserve"> a SŘTP jsou řešeny v samostatné části PD.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Z Č</w:t>
      </w:r>
      <w:r w:rsidR="00CA76EF">
        <w:rPr>
          <w:sz w:val="22"/>
          <w:szCs w:val="22"/>
        </w:rPr>
        <w:t>SOV</w:t>
      </w:r>
      <w:r>
        <w:rPr>
          <w:sz w:val="22"/>
          <w:szCs w:val="22"/>
        </w:rPr>
        <w:t xml:space="preserve"> 1 je navržen výtlak z PE SDR 11 d 1</w:t>
      </w:r>
      <w:r w:rsidR="004000F2">
        <w:rPr>
          <w:sz w:val="22"/>
          <w:szCs w:val="22"/>
        </w:rPr>
        <w:t>1</w:t>
      </w:r>
      <w:r>
        <w:rPr>
          <w:sz w:val="22"/>
          <w:szCs w:val="22"/>
        </w:rPr>
        <w:t>0</w:t>
      </w:r>
      <w:r w:rsidR="004000F2">
        <w:rPr>
          <w:sz w:val="22"/>
          <w:szCs w:val="22"/>
        </w:rPr>
        <w:t>/10</w:t>
      </w:r>
      <w:r>
        <w:rPr>
          <w:sz w:val="22"/>
          <w:szCs w:val="22"/>
        </w:rPr>
        <w:t xml:space="preserve"> mm délky </w:t>
      </w:r>
      <w:r w:rsidR="00F52E48">
        <w:rPr>
          <w:sz w:val="22"/>
          <w:szCs w:val="22"/>
        </w:rPr>
        <w:t>575,</w:t>
      </w:r>
      <w:r w:rsidR="00F3209C">
        <w:rPr>
          <w:sz w:val="22"/>
          <w:szCs w:val="22"/>
        </w:rPr>
        <w:t>2</w:t>
      </w:r>
      <w:r>
        <w:rPr>
          <w:sz w:val="22"/>
          <w:szCs w:val="22"/>
        </w:rPr>
        <w:t xml:space="preserve"> m</w:t>
      </w:r>
      <w:r w:rsidR="00F52E48">
        <w:rPr>
          <w:sz w:val="22"/>
          <w:szCs w:val="22"/>
        </w:rPr>
        <w:t xml:space="preserve">, který </w:t>
      </w:r>
      <w:r w:rsidR="00A156ED">
        <w:rPr>
          <w:sz w:val="22"/>
          <w:szCs w:val="22"/>
        </w:rPr>
        <w:t xml:space="preserve">bude </w:t>
      </w:r>
      <w:r w:rsidR="00F52E48">
        <w:rPr>
          <w:sz w:val="22"/>
          <w:szCs w:val="22"/>
        </w:rPr>
        <w:t>po připojení výtlaku V2 rozšíř</w:t>
      </w:r>
      <w:r w:rsidR="00A156ED">
        <w:rPr>
          <w:sz w:val="22"/>
          <w:szCs w:val="22"/>
        </w:rPr>
        <w:t>en</w:t>
      </w:r>
      <w:r w:rsidR="00F52E48">
        <w:rPr>
          <w:sz w:val="22"/>
          <w:szCs w:val="22"/>
        </w:rPr>
        <w:t xml:space="preserve"> na PE SDR 11 d 160 mm délky </w:t>
      </w:r>
      <w:r w:rsidR="002F57A1">
        <w:rPr>
          <w:sz w:val="22"/>
          <w:szCs w:val="22"/>
        </w:rPr>
        <w:t>717,0</w:t>
      </w:r>
      <w:r w:rsidR="00A156ED">
        <w:rPr>
          <w:sz w:val="22"/>
          <w:szCs w:val="22"/>
        </w:rPr>
        <w:t xml:space="preserve"> </w:t>
      </w:r>
      <w:r w:rsidR="00F52E48">
        <w:rPr>
          <w:sz w:val="22"/>
          <w:szCs w:val="22"/>
        </w:rPr>
        <w:t>m</w:t>
      </w:r>
      <w:r w:rsidR="002F57A1">
        <w:rPr>
          <w:sz w:val="22"/>
          <w:szCs w:val="22"/>
        </w:rPr>
        <w:t xml:space="preserve"> a veden směrem k obci Řepov</w:t>
      </w:r>
      <w:r w:rsidR="00A156ED">
        <w:rPr>
          <w:sz w:val="22"/>
          <w:szCs w:val="22"/>
        </w:rPr>
        <w:t>. V</w:t>
      </w:r>
      <w:r w:rsidR="002F57A1">
        <w:rPr>
          <w:sz w:val="22"/>
          <w:szCs w:val="22"/>
        </w:rPr>
        <w:t> </w:t>
      </w:r>
      <w:r w:rsidR="00A156ED">
        <w:rPr>
          <w:sz w:val="22"/>
          <w:szCs w:val="22"/>
        </w:rPr>
        <w:t>Řepov</w:t>
      </w:r>
      <w:r w:rsidR="002F57A1">
        <w:rPr>
          <w:sz w:val="22"/>
          <w:szCs w:val="22"/>
        </w:rPr>
        <w:t>ě</w:t>
      </w:r>
      <w:r w:rsidR="00A156ED">
        <w:rPr>
          <w:sz w:val="22"/>
          <w:szCs w:val="22"/>
        </w:rPr>
        <w:t xml:space="preserve"> bude využito výtlačné potrubí d 160 mm délky 566,0 m realizovaného v rámci stavby „Řepov, obnova vodovodních řadů“</w:t>
      </w:r>
      <w:r>
        <w:rPr>
          <w:sz w:val="22"/>
          <w:szCs w:val="22"/>
        </w:rPr>
        <w:t xml:space="preserve">. </w:t>
      </w:r>
      <w:r w:rsidR="002F57A1">
        <w:rPr>
          <w:sz w:val="22"/>
          <w:szCs w:val="22"/>
        </w:rPr>
        <w:t xml:space="preserve">Na toto potrubí opět naváže výtlak V1 z PE </w:t>
      </w:r>
      <w:r w:rsidR="004000F2">
        <w:rPr>
          <w:sz w:val="22"/>
          <w:szCs w:val="22"/>
        </w:rPr>
        <w:t xml:space="preserve">100 </w:t>
      </w:r>
      <w:r w:rsidR="002F57A1">
        <w:rPr>
          <w:sz w:val="22"/>
          <w:szCs w:val="22"/>
        </w:rPr>
        <w:t xml:space="preserve">SDR 11 d </w:t>
      </w:r>
      <w:r w:rsidR="00CA76EF">
        <w:rPr>
          <w:sz w:val="22"/>
          <w:szCs w:val="22"/>
        </w:rPr>
        <w:t xml:space="preserve">160 </w:t>
      </w:r>
      <w:r w:rsidR="002F57A1">
        <w:rPr>
          <w:sz w:val="22"/>
          <w:szCs w:val="22"/>
        </w:rPr>
        <w:t xml:space="preserve">mm (na pozemku </w:t>
      </w:r>
      <w:proofErr w:type="spellStart"/>
      <w:proofErr w:type="gramStart"/>
      <w:r w:rsidR="002F57A1">
        <w:rPr>
          <w:sz w:val="22"/>
          <w:szCs w:val="22"/>
        </w:rPr>
        <w:t>p.č</w:t>
      </w:r>
      <w:proofErr w:type="spellEnd"/>
      <w:r w:rsidR="002F57A1">
        <w:rPr>
          <w:sz w:val="22"/>
          <w:szCs w:val="22"/>
        </w:rPr>
        <w:t>.</w:t>
      </w:r>
      <w:proofErr w:type="gramEnd"/>
      <w:r w:rsidR="002F57A1">
        <w:rPr>
          <w:sz w:val="22"/>
          <w:szCs w:val="22"/>
        </w:rPr>
        <w:t xml:space="preserve"> 720/1 v </w:t>
      </w:r>
      <w:proofErr w:type="spellStart"/>
      <w:r w:rsidR="002F57A1">
        <w:rPr>
          <w:sz w:val="22"/>
          <w:szCs w:val="22"/>
        </w:rPr>
        <w:t>k.ú</w:t>
      </w:r>
      <w:proofErr w:type="spellEnd"/>
      <w:r w:rsidR="002F57A1">
        <w:rPr>
          <w:sz w:val="22"/>
          <w:szCs w:val="22"/>
        </w:rPr>
        <w:t>. Řepov)</w:t>
      </w:r>
      <w:r w:rsidR="00480DA7">
        <w:rPr>
          <w:sz w:val="22"/>
          <w:szCs w:val="22"/>
        </w:rPr>
        <w:t xml:space="preserve"> délky 137</w:t>
      </w:r>
      <w:r w:rsidR="00F3209C">
        <w:rPr>
          <w:sz w:val="22"/>
          <w:szCs w:val="22"/>
        </w:rPr>
        <w:t>2</w:t>
      </w:r>
      <w:r w:rsidR="00480DA7">
        <w:rPr>
          <w:sz w:val="22"/>
          <w:szCs w:val="22"/>
        </w:rPr>
        <w:t>,</w:t>
      </w:r>
      <w:r w:rsidR="00F3209C">
        <w:rPr>
          <w:sz w:val="22"/>
          <w:szCs w:val="22"/>
        </w:rPr>
        <w:t>5</w:t>
      </w:r>
      <w:r w:rsidR="00480DA7">
        <w:rPr>
          <w:sz w:val="22"/>
          <w:szCs w:val="22"/>
        </w:rPr>
        <w:t xml:space="preserve"> m</w:t>
      </w:r>
      <w:r w:rsidR="002F57A1">
        <w:rPr>
          <w:sz w:val="22"/>
          <w:szCs w:val="22"/>
        </w:rPr>
        <w:t xml:space="preserve">, který bude pokračovat v místní komunikaci směrem k Mladé </w:t>
      </w:r>
      <w:r w:rsidR="00490056">
        <w:rPr>
          <w:sz w:val="22"/>
          <w:szCs w:val="22"/>
        </w:rPr>
        <w:t>Boleslavi</w:t>
      </w:r>
      <w:r w:rsidR="00C1360E">
        <w:rPr>
          <w:sz w:val="22"/>
          <w:szCs w:val="22"/>
        </w:rPr>
        <w:t xml:space="preserve"> kolem Dolanského Statku</w:t>
      </w:r>
      <w:r w:rsidR="00480DA7">
        <w:rPr>
          <w:sz w:val="22"/>
          <w:szCs w:val="22"/>
        </w:rPr>
        <w:t xml:space="preserve"> a</w:t>
      </w:r>
      <w:r w:rsidR="002F57A1">
        <w:rPr>
          <w:sz w:val="22"/>
          <w:szCs w:val="22"/>
        </w:rPr>
        <w:t xml:space="preserve"> po </w:t>
      </w:r>
      <w:r w:rsidR="00490056">
        <w:rPr>
          <w:sz w:val="22"/>
          <w:szCs w:val="22"/>
        </w:rPr>
        <w:t>překřížení řeky Klenice</w:t>
      </w:r>
      <w:r w:rsidR="00991F23">
        <w:rPr>
          <w:sz w:val="22"/>
          <w:szCs w:val="22"/>
        </w:rPr>
        <w:t xml:space="preserve"> řízeným </w:t>
      </w:r>
      <w:proofErr w:type="spellStart"/>
      <w:r w:rsidR="00991F23">
        <w:rPr>
          <w:sz w:val="22"/>
          <w:szCs w:val="22"/>
        </w:rPr>
        <w:t>podvrtem</w:t>
      </w:r>
      <w:proofErr w:type="spellEnd"/>
      <w:r w:rsidR="003C5DDA">
        <w:rPr>
          <w:sz w:val="22"/>
          <w:szCs w:val="22"/>
        </w:rPr>
        <w:t xml:space="preserve"> bude</w:t>
      </w:r>
      <w:r>
        <w:rPr>
          <w:sz w:val="22"/>
          <w:szCs w:val="22"/>
        </w:rPr>
        <w:t xml:space="preserve"> napojen do</w:t>
      </w:r>
      <w:r w:rsidR="003813DD">
        <w:rPr>
          <w:sz w:val="22"/>
          <w:szCs w:val="22"/>
        </w:rPr>
        <w:t> </w:t>
      </w:r>
      <w:r>
        <w:rPr>
          <w:sz w:val="22"/>
          <w:szCs w:val="22"/>
        </w:rPr>
        <w:t>stávající</w:t>
      </w:r>
      <w:r w:rsidR="00490056">
        <w:rPr>
          <w:sz w:val="22"/>
          <w:szCs w:val="22"/>
        </w:rPr>
        <w:t xml:space="preserve">ho </w:t>
      </w:r>
      <w:r>
        <w:rPr>
          <w:sz w:val="22"/>
          <w:szCs w:val="22"/>
        </w:rPr>
        <w:t>kanalizační</w:t>
      </w:r>
      <w:r w:rsidR="00490056">
        <w:rPr>
          <w:sz w:val="22"/>
          <w:szCs w:val="22"/>
        </w:rPr>
        <w:t>ho výtla</w:t>
      </w:r>
      <w:r w:rsidR="00C1360E">
        <w:rPr>
          <w:sz w:val="22"/>
          <w:szCs w:val="22"/>
        </w:rPr>
        <w:t>čn</w:t>
      </w:r>
      <w:r w:rsidR="00490056">
        <w:rPr>
          <w:sz w:val="22"/>
          <w:szCs w:val="22"/>
        </w:rPr>
        <w:t xml:space="preserve">ého řadu LT 150. </w:t>
      </w:r>
      <w:r w:rsidR="002C4D0B">
        <w:rPr>
          <w:sz w:val="22"/>
          <w:szCs w:val="22"/>
        </w:rPr>
        <w:t xml:space="preserve">Mezi Řepovem a Mladou Boleslaví je výtlak veden přibližně v ose nově navrhované cyklostezky. </w:t>
      </w:r>
      <w:r w:rsidR="00490056">
        <w:rPr>
          <w:sz w:val="22"/>
          <w:szCs w:val="22"/>
        </w:rPr>
        <w:t>Pod tokem Klenice</w:t>
      </w:r>
      <w:r>
        <w:rPr>
          <w:sz w:val="22"/>
          <w:szCs w:val="22"/>
        </w:rPr>
        <w:t xml:space="preserve"> bude potrubí uloženo v</w:t>
      </w:r>
      <w:r w:rsidR="002C4D0B">
        <w:rPr>
          <w:sz w:val="22"/>
          <w:szCs w:val="22"/>
        </w:rPr>
        <w:t> </w:t>
      </w:r>
      <w:r>
        <w:rPr>
          <w:sz w:val="22"/>
          <w:szCs w:val="22"/>
        </w:rPr>
        <w:t>chráničce</w:t>
      </w:r>
      <w:r w:rsidR="002C4D0B">
        <w:rPr>
          <w:sz w:val="22"/>
          <w:szCs w:val="22"/>
        </w:rPr>
        <w:t xml:space="preserve"> z HDPE 100 SDR17 d </w:t>
      </w:r>
      <w:r w:rsidR="00224F7B">
        <w:rPr>
          <w:sz w:val="22"/>
          <w:szCs w:val="22"/>
        </w:rPr>
        <w:t>315</w:t>
      </w:r>
      <w:r w:rsidR="002C4D0B">
        <w:rPr>
          <w:sz w:val="22"/>
          <w:szCs w:val="22"/>
        </w:rPr>
        <w:t xml:space="preserve"> mm</w:t>
      </w:r>
      <w:r>
        <w:rPr>
          <w:sz w:val="22"/>
          <w:szCs w:val="22"/>
        </w:rPr>
        <w:t>. Potrubí v otevřeném výkopu bude uloženo na pískový podsyp 0,1 m a</w:t>
      </w:r>
      <w:r w:rsidR="003813DD">
        <w:rPr>
          <w:sz w:val="22"/>
          <w:szCs w:val="22"/>
        </w:rPr>
        <w:t> </w:t>
      </w:r>
      <w:r>
        <w:rPr>
          <w:sz w:val="22"/>
          <w:szCs w:val="22"/>
        </w:rPr>
        <w:t>následně obsypáno pískem do výšky 0,3 m nad vrch potrubí.</w:t>
      </w:r>
    </w:p>
    <w:p w:rsidR="00645F70" w:rsidRPr="00B25CE9" w:rsidRDefault="00645F70" w:rsidP="00645F70">
      <w:pPr>
        <w:pStyle w:val="Nadpis4"/>
      </w:pPr>
      <w:r w:rsidRPr="00001E77">
        <w:t xml:space="preserve"> </w:t>
      </w:r>
      <w:r w:rsidRPr="00B25CE9">
        <w:t>SO 0</w:t>
      </w:r>
      <w:r>
        <w:t>3</w:t>
      </w:r>
      <w:r w:rsidRPr="00B25CE9">
        <w:t xml:space="preserve"> </w:t>
      </w:r>
      <w:r w:rsidRPr="00B25CE9">
        <w:tab/>
        <w:t>ČSOV</w:t>
      </w:r>
      <w:r>
        <w:t xml:space="preserve"> 2 </w:t>
      </w:r>
    </w:p>
    <w:p w:rsidR="00224F7B" w:rsidRDefault="00A323C9" w:rsidP="00224F7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24F7B">
        <w:rPr>
          <w:sz w:val="22"/>
          <w:szCs w:val="22"/>
        </w:rPr>
        <w:t>Gravitační stoka A v Kolomutech bude zakončena na parcele č. 392 čerpací stanicí</w:t>
      </w:r>
      <w:r w:rsidR="003813DD">
        <w:rPr>
          <w:sz w:val="22"/>
          <w:szCs w:val="22"/>
        </w:rPr>
        <w:t xml:space="preserve"> 2</w:t>
      </w:r>
      <w:r w:rsidRPr="00224F7B">
        <w:rPr>
          <w:sz w:val="22"/>
          <w:szCs w:val="22"/>
        </w:rPr>
        <w:t xml:space="preserve">. </w:t>
      </w:r>
      <w:r w:rsidR="00224F7B" w:rsidRPr="00F433D0">
        <w:rPr>
          <w:bCs/>
          <w:iCs/>
          <w:sz w:val="22"/>
          <w:szCs w:val="22"/>
        </w:rPr>
        <w:t>Čerpací stanice</w:t>
      </w:r>
      <w:r w:rsidR="00224F7B">
        <w:rPr>
          <w:bCs/>
          <w:iCs/>
          <w:sz w:val="22"/>
          <w:szCs w:val="22"/>
        </w:rPr>
        <w:t> </w:t>
      </w:r>
      <w:r w:rsidR="002B5E74">
        <w:rPr>
          <w:bCs/>
          <w:iCs/>
          <w:sz w:val="22"/>
          <w:szCs w:val="22"/>
        </w:rPr>
        <w:t>2</w:t>
      </w:r>
      <w:r w:rsidR="00224F7B">
        <w:rPr>
          <w:bCs/>
          <w:iCs/>
          <w:sz w:val="22"/>
          <w:szCs w:val="22"/>
        </w:rPr>
        <w:t xml:space="preserve"> je</w:t>
      </w:r>
      <w:r w:rsidR="00224F7B" w:rsidRPr="00F433D0">
        <w:rPr>
          <w:bCs/>
          <w:iCs/>
          <w:sz w:val="22"/>
          <w:szCs w:val="22"/>
        </w:rPr>
        <w:t xml:space="preserve"> navržen</w:t>
      </w:r>
      <w:r w:rsidR="00224F7B">
        <w:rPr>
          <w:bCs/>
          <w:iCs/>
          <w:sz w:val="22"/>
          <w:szCs w:val="22"/>
        </w:rPr>
        <w:t>a</w:t>
      </w:r>
      <w:r w:rsidR="00224F7B" w:rsidRPr="00F433D0">
        <w:rPr>
          <w:bCs/>
          <w:iCs/>
          <w:sz w:val="22"/>
          <w:szCs w:val="22"/>
        </w:rPr>
        <w:t xml:space="preserve"> </w:t>
      </w:r>
      <w:r w:rsidR="00224F7B">
        <w:rPr>
          <w:bCs/>
          <w:iCs/>
          <w:sz w:val="22"/>
          <w:szCs w:val="22"/>
        </w:rPr>
        <w:t>se separací</w:t>
      </w:r>
      <w:r w:rsidR="00224F7B" w:rsidRPr="00F433D0">
        <w:rPr>
          <w:sz w:val="22"/>
          <w:szCs w:val="22"/>
        </w:rPr>
        <w:t xml:space="preserve">. </w:t>
      </w:r>
      <w:r w:rsidR="003813DD">
        <w:rPr>
          <w:sz w:val="22"/>
          <w:szCs w:val="22"/>
        </w:rPr>
        <w:t>Jedná se o s</w:t>
      </w:r>
      <w:r w:rsidR="003813DD" w:rsidRPr="00991F23">
        <w:rPr>
          <w:sz w:val="22"/>
          <w:szCs w:val="22"/>
        </w:rPr>
        <w:t>uché zařízení s</w:t>
      </w:r>
      <w:r w:rsidR="003813DD">
        <w:rPr>
          <w:sz w:val="22"/>
          <w:szCs w:val="22"/>
        </w:rPr>
        <w:t> </w:t>
      </w:r>
      <w:r w:rsidR="003813DD" w:rsidRPr="00991F23">
        <w:rPr>
          <w:sz w:val="22"/>
          <w:szCs w:val="22"/>
        </w:rPr>
        <w:t>plynotěsnou a vodotěsnou provozní nádrží, které obsahuje uvnitř nádrže zdvojený systémem sběrače pevných látek, jištěným proti ucpávání.</w:t>
      </w:r>
      <w:r w:rsidR="003813DD">
        <w:rPr>
          <w:sz w:val="22"/>
          <w:szCs w:val="22"/>
        </w:rPr>
        <w:t xml:space="preserve"> Šachta bude sklolaminátová s průměrem DN 2400. </w:t>
      </w:r>
      <w:r w:rsidR="00224F7B">
        <w:rPr>
          <w:sz w:val="22"/>
          <w:szCs w:val="22"/>
        </w:rPr>
        <w:t xml:space="preserve">Součástí vystrojení ČSOV budou uzavírací šoupata a zpětné klapky. Na odtoku bude osazený </w:t>
      </w:r>
      <w:r w:rsidR="004F1F5D">
        <w:rPr>
          <w:sz w:val="22"/>
          <w:szCs w:val="22"/>
        </w:rPr>
        <w:t xml:space="preserve">indukční </w:t>
      </w:r>
      <w:r w:rsidR="00224F7B">
        <w:rPr>
          <w:sz w:val="22"/>
          <w:szCs w:val="22"/>
        </w:rPr>
        <w:t xml:space="preserve">průtokoměr. </w:t>
      </w:r>
      <w:r w:rsidR="009D4427">
        <w:rPr>
          <w:sz w:val="22"/>
          <w:szCs w:val="22"/>
        </w:rPr>
        <w:t xml:space="preserve">ČSOV bude osazena </w:t>
      </w:r>
      <w:r w:rsidR="000D4BC2">
        <w:rPr>
          <w:sz w:val="22"/>
          <w:szCs w:val="22"/>
        </w:rPr>
        <w:t>nerezovým žebříkem</w:t>
      </w:r>
      <w:r w:rsidR="009D4427">
        <w:rPr>
          <w:sz w:val="22"/>
          <w:szCs w:val="22"/>
        </w:rPr>
        <w:t>.</w:t>
      </w:r>
    </w:p>
    <w:p w:rsidR="002B5E74" w:rsidRDefault="00224F7B" w:rsidP="002B5E7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DC6462">
        <w:rPr>
          <w:sz w:val="22"/>
          <w:szCs w:val="22"/>
        </w:rPr>
        <w:t xml:space="preserve">Areál ČSOV bude zpevněný zámkovou dlažbou </w:t>
      </w:r>
      <w:proofErr w:type="spellStart"/>
      <w:r w:rsidRPr="00DC6462">
        <w:rPr>
          <w:sz w:val="22"/>
          <w:szCs w:val="22"/>
        </w:rPr>
        <w:t>tl</w:t>
      </w:r>
      <w:proofErr w:type="spellEnd"/>
      <w:r w:rsidRPr="00DC6462">
        <w:rPr>
          <w:sz w:val="22"/>
          <w:szCs w:val="22"/>
        </w:rPr>
        <w:t xml:space="preserve">. 0,08 m ohraničenou betonovým obrubníkem. </w:t>
      </w:r>
      <w:r w:rsidR="002B5E74">
        <w:rPr>
          <w:sz w:val="22"/>
          <w:szCs w:val="22"/>
        </w:rPr>
        <w:t>K a</w:t>
      </w:r>
      <w:r>
        <w:rPr>
          <w:sz w:val="22"/>
          <w:szCs w:val="22"/>
        </w:rPr>
        <w:t>reál</w:t>
      </w:r>
      <w:r w:rsidR="002B5E74">
        <w:rPr>
          <w:sz w:val="22"/>
          <w:szCs w:val="22"/>
        </w:rPr>
        <w:t>u</w:t>
      </w:r>
      <w:r>
        <w:rPr>
          <w:sz w:val="22"/>
          <w:szCs w:val="22"/>
        </w:rPr>
        <w:t xml:space="preserve"> ČSOV bude </w:t>
      </w:r>
      <w:r w:rsidR="002B5E74">
        <w:rPr>
          <w:sz w:val="22"/>
          <w:szCs w:val="22"/>
        </w:rPr>
        <w:t xml:space="preserve">zhotoven zpevněný </w:t>
      </w:r>
      <w:r w:rsidR="003813DD">
        <w:rPr>
          <w:sz w:val="22"/>
          <w:szCs w:val="22"/>
        </w:rPr>
        <w:t xml:space="preserve">štěrkový </w:t>
      </w:r>
      <w:r w:rsidR="002B5E74">
        <w:rPr>
          <w:sz w:val="22"/>
          <w:szCs w:val="22"/>
        </w:rPr>
        <w:t xml:space="preserve">sjezd šířky 3,0 m </w:t>
      </w:r>
      <w:r>
        <w:rPr>
          <w:sz w:val="22"/>
          <w:szCs w:val="22"/>
        </w:rPr>
        <w:t>přístupný z místní komunikace.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Výtla</w:t>
      </w:r>
      <w:r w:rsidR="001149B4">
        <w:rPr>
          <w:sz w:val="22"/>
          <w:szCs w:val="22"/>
        </w:rPr>
        <w:t>čný řad</w:t>
      </w:r>
      <w:r>
        <w:rPr>
          <w:sz w:val="22"/>
          <w:szCs w:val="22"/>
        </w:rPr>
        <w:t xml:space="preserve"> </w:t>
      </w:r>
      <w:r w:rsidR="00351B8D">
        <w:rPr>
          <w:sz w:val="22"/>
          <w:szCs w:val="22"/>
        </w:rPr>
        <w:t xml:space="preserve">V2 </w:t>
      </w:r>
      <w:r>
        <w:rPr>
          <w:sz w:val="22"/>
          <w:szCs w:val="22"/>
        </w:rPr>
        <w:t>z ČS</w:t>
      </w:r>
      <w:r w:rsidR="001149B4">
        <w:rPr>
          <w:sz w:val="22"/>
          <w:szCs w:val="22"/>
        </w:rPr>
        <w:t>OV</w:t>
      </w:r>
      <w:r>
        <w:rPr>
          <w:sz w:val="22"/>
          <w:szCs w:val="22"/>
        </w:rPr>
        <w:t xml:space="preserve"> 2 je navržený z PE </w:t>
      </w:r>
      <w:r w:rsidR="004F1F5D">
        <w:rPr>
          <w:sz w:val="22"/>
          <w:szCs w:val="22"/>
        </w:rPr>
        <w:t xml:space="preserve">100 </w:t>
      </w:r>
      <w:r>
        <w:rPr>
          <w:sz w:val="22"/>
          <w:szCs w:val="22"/>
        </w:rPr>
        <w:t xml:space="preserve">SDR 11 d </w:t>
      </w:r>
      <w:r w:rsidR="003813DD">
        <w:rPr>
          <w:sz w:val="22"/>
          <w:szCs w:val="22"/>
        </w:rPr>
        <w:t>1</w:t>
      </w:r>
      <w:r w:rsidR="004F1F5D">
        <w:rPr>
          <w:sz w:val="22"/>
          <w:szCs w:val="22"/>
        </w:rPr>
        <w:t>1</w:t>
      </w:r>
      <w:r w:rsidR="003813DD">
        <w:rPr>
          <w:sz w:val="22"/>
          <w:szCs w:val="22"/>
        </w:rPr>
        <w:t>0</w:t>
      </w:r>
      <w:r w:rsidR="004F1F5D">
        <w:rPr>
          <w:sz w:val="22"/>
          <w:szCs w:val="22"/>
        </w:rPr>
        <w:t>/10</w:t>
      </w:r>
      <w:r>
        <w:rPr>
          <w:sz w:val="22"/>
          <w:szCs w:val="22"/>
        </w:rPr>
        <w:t xml:space="preserve"> mm celkové délky </w:t>
      </w:r>
      <w:r w:rsidR="002429E4">
        <w:rPr>
          <w:sz w:val="22"/>
          <w:szCs w:val="22"/>
        </w:rPr>
        <w:t>7</w:t>
      </w:r>
      <w:r>
        <w:rPr>
          <w:sz w:val="22"/>
          <w:szCs w:val="22"/>
        </w:rPr>
        <w:t xml:space="preserve">,6 m. </w:t>
      </w:r>
      <w:r w:rsidR="00224F7B">
        <w:rPr>
          <w:sz w:val="22"/>
          <w:szCs w:val="22"/>
        </w:rPr>
        <w:t>Tento v</w:t>
      </w:r>
      <w:r w:rsidR="00F36703">
        <w:rPr>
          <w:sz w:val="22"/>
          <w:szCs w:val="22"/>
        </w:rPr>
        <w:t xml:space="preserve">ýtlak je zaústěn </w:t>
      </w:r>
      <w:r>
        <w:rPr>
          <w:sz w:val="22"/>
          <w:szCs w:val="22"/>
        </w:rPr>
        <w:t>do výtlaku V1.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K ČS</w:t>
      </w:r>
      <w:r w:rsidR="001149B4">
        <w:rPr>
          <w:sz w:val="22"/>
          <w:szCs w:val="22"/>
        </w:rPr>
        <w:t>OV</w:t>
      </w:r>
      <w:r>
        <w:rPr>
          <w:sz w:val="22"/>
          <w:szCs w:val="22"/>
        </w:rPr>
        <w:t xml:space="preserve"> </w:t>
      </w:r>
      <w:r w:rsidR="00EA3E1B">
        <w:rPr>
          <w:sz w:val="22"/>
          <w:szCs w:val="22"/>
        </w:rPr>
        <w:t>2</w:t>
      </w:r>
      <w:r>
        <w:rPr>
          <w:sz w:val="22"/>
          <w:szCs w:val="22"/>
        </w:rPr>
        <w:t xml:space="preserve"> bude vybudována </w:t>
      </w:r>
      <w:proofErr w:type="spellStart"/>
      <w:r>
        <w:rPr>
          <w:sz w:val="22"/>
          <w:szCs w:val="22"/>
        </w:rPr>
        <w:t>elektropřípojka</w:t>
      </w:r>
      <w:proofErr w:type="spellEnd"/>
      <w:r>
        <w:rPr>
          <w:sz w:val="22"/>
          <w:szCs w:val="22"/>
        </w:rPr>
        <w:t xml:space="preserve">. Dokumentace </w:t>
      </w:r>
      <w:proofErr w:type="spellStart"/>
      <w:r>
        <w:rPr>
          <w:sz w:val="22"/>
          <w:szCs w:val="22"/>
        </w:rPr>
        <w:t>elektropřípojky</w:t>
      </w:r>
      <w:proofErr w:type="spellEnd"/>
      <w:r>
        <w:rPr>
          <w:sz w:val="22"/>
          <w:szCs w:val="22"/>
        </w:rPr>
        <w:t>, elektrotechnická část ČS</w:t>
      </w:r>
      <w:r w:rsidR="008C1E17">
        <w:rPr>
          <w:sz w:val="22"/>
          <w:szCs w:val="22"/>
        </w:rPr>
        <w:t>OV</w:t>
      </w:r>
      <w:r>
        <w:rPr>
          <w:sz w:val="22"/>
          <w:szCs w:val="22"/>
        </w:rPr>
        <w:t xml:space="preserve"> a SŘTP jsou řešeny v samostatné části PD.</w:t>
      </w:r>
    </w:p>
    <w:p w:rsidR="00480DA7" w:rsidRPr="00B25CE9" w:rsidRDefault="00480DA7" w:rsidP="00480DA7">
      <w:pPr>
        <w:pStyle w:val="Nadpis4"/>
      </w:pPr>
      <w:r w:rsidRPr="00B25CE9">
        <w:lastRenderedPageBreak/>
        <w:t>SO 0</w:t>
      </w:r>
      <w:r>
        <w:t>4</w:t>
      </w:r>
      <w:r w:rsidRPr="00B25CE9">
        <w:t xml:space="preserve"> </w:t>
      </w:r>
      <w:r w:rsidRPr="00B25CE9">
        <w:tab/>
        <w:t>ČSOV</w:t>
      </w:r>
      <w:r>
        <w:t xml:space="preserve"> 3 </w:t>
      </w:r>
    </w:p>
    <w:p w:rsidR="002B5E74" w:rsidRDefault="00A323C9" w:rsidP="002B5E7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B5E74">
        <w:rPr>
          <w:sz w:val="22"/>
          <w:szCs w:val="22"/>
        </w:rPr>
        <w:t>Gravitační stoka C v Kolomutech bude zakončena na parcele č. 99/4 čerpací stanicí</w:t>
      </w:r>
      <w:r w:rsidR="003813DD">
        <w:rPr>
          <w:sz w:val="22"/>
          <w:szCs w:val="22"/>
        </w:rPr>
        <w:t xml:space="preserve"> 3</w:t>
      </w:r>
      <w:r w:rsidRPr="002B5E74">
        <w:rPr>
          <w:sz w:val="22"/>
          <w:szCs w:val="22"/>
        </w:rPr>
        <w:t xml:space="preserve">. </w:t>
      </w:r>
      <w:r w:rsidR="002B5E74" w:rsidRPr="002B5E74">
        <w:rPr>
          <w:bCs/>
          <w:iCs/>
          <w:sz w:val="22"/>
          <w:szCs w:val="22"/>
        </w:rPr>
        <w:t>Čerpací stanice </w:t>
      </w:r>
      <w:r w:rsidR="002B5E74">
        <w:rPr>
          <w:bCs/>
          <w:iCs/>
          <w:sz w:val="22"/>
          <w:szCs w:val="22"/>
        </w:rPr>
        <w:t>3</w:t>
      </w:r>
      <w:r w:rsidR="002B5E74" w:rsidRPr="002B5E74">
        <w:rPr>
          <w:bCs/>
          <w:iCs/>
          <w:sz w:val="22"/>
          <w:szCs w:val="22"/>
        </w:rPr>
        <w:t xml:space="preserve"> je navržena se separací</w:t>
      </w:r>
      <w:r w:rsidR="002B5E74" w:rsidRPr="002B5E74">
        <w:rPr>
          <w:sz w:val="22"/>
          <w:szCs w:val="22"/>
        </w:rPr>
        <w:t xml:space="preserve">. </w:t>
      </w:r>
      <w:r w:rsidR="003813DD">
        <w:rPr>
          <w:sz w:val="22"/>
          <w:szCs w:val="22"/>
        </w:rPr>
        <w:t>Jedná se o s</w:t>
      </w:r>
      <w:r w:rsidR="003813DD" w:rsidRPr="00991F23">
        <w:rPr>
          <w:sz w:val="22"/>
          <w:szCs w:val="22"/>
        </w:rPr>
        <w:t>uché zařízení s</w:t>
      </w:r>
      <w:r w:rsidR="003813DD">
        <w:rPr>
          <w:sz w:val="22"/>
          <w:szCs w:val="22"/>
        </w:rPr>
        <w:t> </w:t>
      </w:r>
      <w:r w:rsidR="003813DD" w:rsidRPr="00991F23">
        <w:rPr>
          <w:sz w:val="22"/>
          <w:szCs w:val="22"/>
        </w:rPr>
        <w:t>plynotěsnou a vodotěsnou provozní nádrží, které obsahuje uvnitř nádrže zdvojený systémem sběrače pevných látek, jištěným proti ucpávání.</w:t>
      </w:r>
      <w:r w:rsidR="003813DD">
        <w:rPr>
          <w:sz w:val="22"/>
          <w:szCs w:val="22"/>
        </w:rPr>
        <w:t xml:space="preserve"> Šachta bude sklolaminátová s průměrem DN 2400.</w:t>
      </w:r>
      <w:r w:rsidR="002B5E74" w:rsidRPr="002B5E74">
        <w:rPr>
          <w:sz w:val="22"/>
          <w:szCs w:val="22"/>
        </w:rPr>
        <w:t xml:space="preserve"> Součástí vystrojení ČSOV budou uzavírací šoupata a zpětné klapky. Na odtoku bude osazený </w:t>
      </w:r>
      <w:r w:rsidR="0027446A">
        <w:rPr>
          <w:sz w:val="22"/>
          <w:szCs w:val="22"/>
        </w:rPr>
        <w:t xml:space="preserve">indukční </w:t>
      </w:r>
      <w:r w:rsidR="002B5E74" w:rsidRPr="002B5E74">
        <w:rPr>
          <w:sz w:val="22"/>
          <w:szCs w:val="22"/>
        </w:rPr>
        <w:t>průtokoměr. Součástí ČSOV bude kompresor pro dávkování vzduchu do potrubí, aby se zamezilo zápachu v místě zaústění do gravitační kanalizace.</w:t>
      </w:r>
      <w:r w:rsidR="009D4427">
        <w:rPr>
          <w:sz w:val="22"/>
          <w:szCs w:val="22"/>
        </w:rPr>
        <w:t xml:space="preserve"> ČSOV bude osazena </w:t>
      </w:r>
      <w:r w:rsidR="000D4BC2">
        <w:rPr>
          <w:sz w:val="22"/>
          <w:szCs w:val="22"/>
        </w:rPr>
        <w:t xml:space="preserve">nerezovým </w:t>
      </w:r>
      <w:r w:rsidR="009D4427">
        <w:rPr>
          <w:sz w:val="22"/>
          <w:szCs w:val="22"/>
        </w:rPr>
        <w:t>žebříkem.</w:t>
      </w:r>
    </w:p>
    <w:p w:rsidR="002B5E74" w:rsidRPr="002B5E74" w:rsidRDefault="008B4F0A" w:rsidP="002B5E7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části pozemku 99/4 bude demontován stávající plot </w:t>
      </w:r>
      <w:r w:rsidR="00F47A6B">
        <w:rPr>
          <w:sz w:val="22"/>
          <w:szCs w:val="22"/>
        </w:rPr>
        <w:t xml:space="preserve">v délce </w:t>
      </w:r>
      <w:r w:rsidR="007144FB">
        <w:rPr>
          <w:sz w:val="22"/>
          <w:szCs w:val="22"/>
        </w:rPr>
        <w:t>10</w:t>
      </w:r>
      <w:r w:rsidR="00F47A6B">
        <w:rPr>
          <w:sz w:val="22"/>
          <w:szCs w:val="22"/>
        </w:rPr>
        <w:t xml:space="preserve"> m. V tomto prostoru vznikne přístup k a</w:t>
      </w:r>
      <w:r w:rsidR="002B5E74" w:rsidRPr="002B5E74">
        <w:rPr>
          <w:sz w:val="22"/>
          <w:szCs w:val="22"/>
        </w:rPr>
        <w:t>reál</w:t>
      </w:r>
      <w:r w:rsidR="00F47A6B">
        <w:rPr>
          <w:sz w:val="22"/>
          <w:szCs w:val="22"/>
        </w:rPr>
        <w:t>u</w:t>
      </w:r>
      <w:r w:rsidR="002B5E74" w:rsidRPr="002B5E74">
        <w:rPr>
          <w:sz w:val="22"/>
          <w:szCs w:val="22"/>
        </w:rPr>
        <w:t xml:space="preserve"> ČSOV</w:t>
      </w:r>
      <w:r w:rsidR="006837DD">
        <w:rPr>
          <w:sz w:val="22"/>
          <w:szCs w:val="22"/>
        </w:rPr>
        <w:t xml:space="preserve">. Areál ČSOV </w:t>
      </w:r>
      <w:r w:rsidR="002B5E74" w:rsidRPr="002B5E74">
        <w:rPr>
          <w:sz w:val="22"/>
          <w:szCs w:val="22"/>
        </w:rPr>
        <w:t xml:space="preserve">bude zpevněný zámkovou dlažbou </w:t>
      </w:r>
      <w:proofErr w:type="spellStart"/>
      <w:r w:rsidR="002B5E74" w:rsidRPr="002B5E74">
        <w:rPr>
          <w:sz w:val="22"/>
          <w:szCs w:val="22"/>
        </w:rPr>
        <w:t>tl</w:t>
      </w:r>
      <w:proofErr w:type="spellEnd"/>
      <w:r w:rsidR="002B5E74" w:rsidRPr="002B5E74">
        <w:rPr>
          <w:sz w:val="22"/>
          <w:szCs w:val="22"/>
        </w:rPr>
        <w:t>. 0,08 m ohraničenou betonovým obrubníkem. Areál ČSOV bude oplocený</w:t>
      </w:r>
      <w:r w:rsidR="00A56C55">
        <w:rPr>
          <w:sz w:val="22"/>
          <w:szCs w:val="22"/>
        </w:rPr>
        <w:t xml:space="preserve"> drátěným pletivem výšky 1,6 m</w:t>
      </w:r>
      <w:r w:rsidR="002B5E74" w:rsidRPr="002B5E74">
        <w:rPr>
          <w:sz w:val="22"/>
          <w:szCs w:val="22"/>
        </w:rPr>
        <w:t>. Na vstupu bude uzamykatelná brána šířky 2,24</w:t>
      </w:r>
      <w:r w:rsidR="00A56C55">
        <w:rPr>
          <w:sz w:val="22"/>
          <w:szCs w:val="22"/>
        </w:rPr>
        <w:t> </w:t>
      </w:r>
      <w:r w:rsidR="002B5E74" w:rsidRPr="002B5E74">
        <w:rPr>
          <w:sz w:val="22"/>
          <w:szCs w:val="22"/>
        </w:rPr>
        <w:t>m.</w:t>
      </w:r>
    </w:p>
    <w:p w:rsidR="002B5E74" w:rsidRDefault="002B5E74" w:rsidP="002B5E7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B5E74">
        <w:rPr>
          <w:sz w:val="22"/>
          <w:szCs w:val="22"/>
        </w:rPr>
        <w:t>Areál ČSOV bude přístupný z místní komunikace.</w:t>
      </w:r>
    </w:p>
    <w:p w:rsidR="00351B8D" w:rsidRDefault="001149B4" w:rsidP="00480DA7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Výtlačný řad </w:t>
      </w:r>
      <w:r w:rsidR="00351B8D">
        <w:rPr>
          <w:sz w:val="22"/>
          <w:szCs w:val="22"/>
        </w:rPr>
        <w:t xml:space="preserve">V3 </w:t>
      </w:r>
      <w:r w:rsidR="00480DA7">
        <w:rPr>
          <w:sz w:val="22"/>
          <w:szCs w:val="22"/>
        </w:rPr>
        <w:t>z ČS</w:t>
      </w:r>
      <w:r>
        <w:rPr>
          <w:sz w:val="22"/>
          <w:szCs w:val="22"/>
        </w:rPr>
        <w:t>OV</w:t>
      </w:r>
      <w:r w:rsidR="00480DA7">
        <w:rPr>
          <w:sz w:val="22"/>
          <w:szCs w:val="22"/>
        </w:rPr>
        <w:t xml:space="preserve"> </w:t>
      </w:r>
      <w:r w:rsidR="00351B8D">
        <w:rPr>
          <w:sz w:val="22"/>
          <w:szCs w:val="22"/>
        </w:rPr>
        <w:t>3</w:t>
      </w:r>
      <w:r w:rsidR="00480DA7">
        <w:rPr>
          <w:sz w:val="22"/>
          <w:szCs w:val="22"/>
        </w:rPr>
        <w:t xml:space="preserve"> je navržený z PE SDR 11 d 90 mm celkové délky 36</w:t>
      </w:r>
      <w:r w:rsidR="00E70FBC">
        <w:rPr>
          <w:sz w:val="22"/>
          <w:szCs w:val="22"/>
        </w:rPr>
        <w:t>1</w:t>
      </w:r>
      <w:r w:rsidR="003C63D3">
        <w:rPr>
          <w:sz w:val="22"/>
          <w:szCs w:val="22"/>
        </w:rPr>
        <w:t>,</w:t>
      </w:r>
      <w:r w:rsidR="00E70FBC">
        <w:rPr>
          <w:sz w:val="22"/>
          <w:szCs w:val="22"/>
        </w:rPr>
        <w:t>3</w:t>
      </w:r>
      <w:r w:rsidR="00480DA7">
        <w:rPr>
          <w:sz w:val="22"/>
          <w:szCs w:val="22"/>
        </w:rPr>
        <w:t xml:space="preserve"> m. </w:t>
      </w:r>
      <w:r w:rsidR="00CA76EF">
        <w:rPr>
          <w:sz w:val="22"/>
          <w:szCs w:val="22"/>
        </w:rPr>
        <w:t xml:space="preserve">Výtlačný řad V3 bude zaústěn do šachty </w:t>
      </w:r>
      <w:r w:rsidR="00E63034">
        <w:rPr>
          <w:sz w:val="22"/>
          <w:szCs w:val="22"/>
        </w:rPr>
        <w:t xml:space="preserve">Š 30 </w:t>
      </w:r>
      <w:r w:rsidR="00CA76EF">
        <w:rPr>
          <w:sz w:val="22"/>
          <w:szCs w:val="22"/>
        </w:rPr>
        <w:t xml:space="preserve">gravitační stoky </w:t>
      </w:r>
      <w:r w:rsidR="008C1E17">
        <w:rPr>
          <w:sz w:val="22"/>
          <w:szCs w:val="22"/>
        </w:rPr>
        <w:t>BA</w:t>
      </w:r>
      <w:r w:rsidR="00CA76EF">
        <w:rPr>
          <w:sz w:val="22"/>
          <w:szCs w:val="22"/>
        </w:rPr>
        <w:t>.</w:t>
      </w:r>
    </w:p>
    <w:p w:rsidR="00480DA7" w:rsidRDefault="00480DA7" w:rsidP="00480DA7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K ČS</w:t>
      </w:r>
      <w:r w:rsidR="001149B4">
        <w:rPr>
          <w:sz w:val="22"/>
          <w:szCs w:val="22"/>
        </w:rPr>
        <w:t>OV</w:t>
      </w:r>
      <w:r>
        <w:rPr>
          <w:sz w:val="22"/>
          <w:szCs w:val="22"/>
        </w:rPr>
        <w:t xml:space="preserve"> </w:t>
      </w:r>
      <w:r w:rsidR="00EA3E1B">
        <w:rPr>
          <w:sz w:val="22"/>
          <w:szCs w:val="22"/>
        </w:rPr>
        <w:t>3</w:t>
      </w:r>
      <w:r>
        <w:rPr>
          <w:sz w:val="22"/>
          <w:szCs w:val="22"/>
        </w:rPr>
        <w:t xml:space="preserve"> bude vybudována </w:t>
      </w:r>
      <w:proofErr w:type="spellStart"/>
      <w:r>
        <w:rPr>
          <w:sz w:val="22"/>
          <w:szCs w:val="22"/>
        </w:rPr>
        <w:t>elektropřípojka</w:t>
      </w:r>
      <w:proofErr w:type="spellEnd"/>
      <w:r>
        <w:rPr>
          <w:sz w:val="22"/>
          <w:szCs w:val="22"/>
        </w:rPr>
        <w:t xml:space="preserve">. Dokumentace </w:t>
      </w:r>
      <w:proofErr w:type="spellStart"/>
      <w:r>
        <w:rPr>
          <w:sz w:val="22"/>
          <w:szCs w:val="22"/>
        </w:rPr>
        <w:t>elektropřípojky</w:t>
      </w:r>
      <w:proofErr w:type="spellEnd"/>
      <w:r>
        <w:rPr>
          <w:sz w:val="22"/>
          <w:szCs w:val="22"/>
        </w:rPr>
        <w:t xml:space="preserve">, elektrotechnická část </w:t>
      </w:r>
      <w:r w:rsidR="008C1E17">
        <w:rPr>
          <w:sz w:val="22"/>
          <w:szCs w:val="22"/>
        </w:rPr>
        <w:t>ČSOV</w:t>
      </w:r>
      <w:r>
        <w:rPr>
          <w:sz w:val="22"/>
          <w:szCs w:val="22"/>
        </w:rPr>
        <w:t xml:space="preserve"> a SŘTP jsou řešeny v samostatné části PD.</w:t>
      </w:r>
      <w:r w:rsidR="009D4427">
        <w:rPr>
          <w:sz w:val="22"/>
          <w:szCs w:val="22"/>
        </w:rPr>
        <w:t xml:space="preserve"> ČSOV bude osazena </w:t>
      </w:r>
      <w:r w:rsidR="000D4BC2">
        <w:rPr>
          <w:sz w:val="22"/>
          <w:szCs w:val="22"/>
        </w:rPr>
        <w:t xml:space="preserve">nerezovým </w:t>
      </w:r>
      <w:r w:rsidR="009D4427">
        <w:rPr>
          <w:sz w:val="22"/>
          <w:szCs w:val="22"/>
        </w:rPr>
        <w:t>žebříkem.</w:t>
      </w:r>
    </w:p>
    <w:p w:rsidR="00645F70" w:rsidRPr="00A67CB6" w:rsidRDefault="00645F70" w:rsidP="00645F70">
      <w:pPr>
        <w:pStyle w:val="Nadpis4"/>
      </w:pPr>
      <w:r>
        <w:t>SO 0</w:t>
      </w:r>
      <w:r w:rsidR="007144FB">
        <w:t>5</w:t>
      </w:r>
      <w:r>
        <w:t xml:space="preserve"> - </w:t>
      </w:r>
      <w:r w:rsidRPr="00A67CB6">
        <w:t xml:space="preserve">Kanalizační </w:t>
      </w:r>
      <w:r>
        <w:t>přípojky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Součástí stavby kanalizace jsou kanalizační přípojky</w:t>
      </w:r>
      <w:r w:rsidR="0073558D">
        <w:rPr>
          <w:sz w:val="22"/>
          <w:szCs w:val="22"/>
        </w:rPr>
        <w:t xml:space="preserve"> nacházející se na veřejně přístupném prostranství</w:t>
      </w:r>
      <w:r>
        <w:rPr>
          <w:sz w:val="22"/>
          <w:szCs w:val="22"/>
        </w:rPr>
        <w:t xml:space="preserve">. </w:t>
      </w:r>
      <w:r w:rsidR="001817E4">
        <w:rPr>
          <w:sz w:val="22"/>
          <w:szCs w:val="22"/>
        </w:rPr>
        <w:t xml:space="preserve">Na začátku projektových prací bylo provedeno místní šetření a se všemi vlastníky připojovaných nemovitostí byl návrh umístění kanalizační přípojky konzultován. </w:t>
      </w:r>
      <w:r>
        <w:rPr>
          <w:sz w:val="22"/>
          <w:szCs w:val="22"/>
        </w:rPr>
        <w:t>Přípojky budou vybudované pouze na veřejném prostranství. Přípojky budou na kanalizaci napojeny pomo</w:t>
      </w:r>
      <w:r w:rsidR="00256686">
        <w:rPr>
          <w:sz w:val="22"/>
          <w:szCs w:val="22"/>
        </w:rPr>
        <w:t>cí odboček 250/150 90° a 250/200 90</w:t>
      </w:r>
      <w:r>
        <w:rPr>
          <w:sz w:val="22"/>
          <w:szCs w:val="22"/>
        </w:rPr>
        <w:t xml:space="preserve">° nebo přímo do revizní šachty kanalizace. Na odbočky bude navazovat kameninová trouba příslušné dimenze. Na hranici veřejného prostranství bude potrubí zaslepeno. 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</w:t>
      </w:r>
      <w:r w:rsidR="0073558D">
        <w:rPr>
          <w:sz w:val="22"/>
          <w:szCs w:val="22"/>
        </w:rPr>
        <w:t xml:space="preserve">domovní části </w:t>
      </w:r>
      <w:r>
        <w:rPr>
          <w:sz w:val="22"/>
          <w:szCs w:val="22"/>
        </w:rPr>
        <w:t>přípoj</w:t>
      </w:r>
      <w:r w:rsidR="0073558D">
        <w:rPr>
          <w:sz w:val="22"/>
          <w:szCs w:val="22"/>
        </w:rPr>
        <w:t>ky</w:t>
      </w:r>
      <w:r>
        <w:rPr>
          <w:sz w:val="22"/>
          <w:szCs w:val="22"/>
        </w:rPr>
        <w:t xml:space="preserve"> bude osazena revizní šachta min. průměru DN 800. Revizní šachty a potrubí přípojky od</w:t>
      </w:r>
      <w:r w:rsidR="00A615F7">
        <w:rPr>
          <w:sz w:val="22"/>
          <w:szCs w:val="22"/>
        </w:rPr>
        <w:t> </w:t>
      </w:r>
      <w:r>
        <w:rPr>
          <w:sz w:val="22"/>
          <w:szCs w:val="22"/>
        </w:rPr>
        <w:t>hranice veřejného prostranství po nemovitost ne</w:t>
      </w:r>
      <w:r w:rsidR="00785ABD">
        <w:rPr>
          <w:sz w:val="22"/>
          <w:szCs w:val="22"/>
        </w:rPr>
        <w:t>jsou</w:t>
      </w:r>
      <w:r>
        <w:rPr>
          <w:sz w:val="22"/>
          <w:szCs w:val="22"/>
        </w:rPr>
        <w:t xml:space="preserve"> předmětem této dokumentace.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Na domovní přípojky na soukromých parcelách budou vypracovány samostatné PD pro územní souhlas.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rámci stavby kanalizace bude </w:t>
      </w:r>
      <w:r w:rsidRPr="006837DD">
        <w:rPr>
          <w:sz w:val="22"/>
          <w:szCs w:val="22"/>
        </w:rPr>
        <w:t xml:space="preserve">vysazeno celkem </w:t>
      </w:r>
      <w:r w:rsidR="00361C4E">
        <w:rPr>
          <w:sz w:val="22"/>
          <w:szCs w:val="22"/>
        </w:rPr>
        <w:t>1</w:t>
      </w:r>
      <w:r w:rsidR="00A96CC6">
        <w:rPr>
          <w:sz w:val="22"/>
          <w:szCs w:val="22"/>
        </w:rPr>
        <w:t>19</w:t>
      </w:r>
      <w:r w:rsidRPr="006837DD">
        <w:rPr>
          <w:sz w:val="22"/>
          <w:szCs w:val="22"/>
        </w:rPr>
        <w:t xml:space="preserve"> odboček pro</w:t>
      </w:r>
      <w:r>
        <w:rPr>
          <w:sz w:val="22"/>
          <w:szCs w:val="22"/>
        </w:rPr>
        <w:t xml:space="preserve"> g</w:t>
      </w:r>
      <w:r w:rsidR="00A615F7">
        <w:rPr>
          <w:sz w:val="22"/>
          <w:szCs w:val="22"/>
        </w:rPr>
        <w:t>ravitační napojení nemovitostí.</w:t>
      </w:r>
    </w:p>
    <w:p w:rsidR="00645F70" w:rsidRPr="00A67CB6" w:rsidRDefault="00645F70" w:rsidP="00645F70">
      <w:pPr>
        <w:pStyle w:val="Nadpis4"/>
      </w:pPr>
      <w:r>
        <w:t>SO 0</w:t>
      </w:r>
      <w:r w:rsidR="007144FB">
        <w:t>6</w:t>
      </w:r>
      <w:r>
        <w:t xml:space="preserve"> – přeložky vodovodu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rámci stavby kanalizace budou provedeny obnovy stávajících poruchových řadů. Rozsah těchto oprav byl konzultován s provozovatelem vodovodu </w:t>
      </w:r>
      <w:proofErr w:type="spellStart"/>
      <w:r w:rsidR="00A27ED7">
        <w:rPr>
          <w:sz w:val="22"/>
          <w:szCs w:val="22"/>
        </w:rPr>
        <w:t>VaK</w:t>
      </w:r>
      <w:proofErr w:type="spellEnd"/>
      <w:r w:rsidR="00A27ED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Mladá Boleslav. Celková délka obnovených řadů bude </w:t>
      </w:r>
      <w:r w:rsidR="00E6616B">
        <w:rPr>
          <w:sz w:val="22"/>
          <w:szCs w:val="22"/>
        </w:rPr>
        <w:t>655</w:t>
      </w:r>
      <w:r>
        <w:rPr>
          <w:sz w:val="22"/>
          <w:szCs w:val="22"/>
        </w:rPr>
        <w:t xml:space="preserve"> m. Přeložky budou realizovány</w:t>
      </w:r>
      <w:r w:rsidR="004164FE" w:rsidRPr="004164FE">
        <w:rPr>
          <w:sz w:val="22"/>
          <w:szCs w:val="22"/>
        </w:rPr>
        <w:t xml:space="preserve"> </w:t>
      </w:r>
      <w:r w:rsidR="004164FE">
        <w:rPr>
          <w:sz w:val="22"/>
          <w:szCs w:val="22"/>
        </w:rPr>
        <w:t>v komunikaci III. třídy 27515,</w:t>
      </w:r>
      <w:r>
        <w:rPr>
          <w:sz w:val="22"/>
          <w:szCs w:val="22"/>
        </w:rPr>
        <w:t xml:space="preserve"> v místních komunikacích zpevněných asfaltem a</w:t>
      </w:r>
      <w:r w:rsidR="004164FE">
        <w:rPr>
          <w:sz w:val="22"/>
          <w:szCs w:val="22"/>
        </w:rPr>
        <w:t xml:space="preserve"> </w:t>
      </w:r>
      <w:proofErr w:type="spellStart"/>
      <w:r w:rsidR="004164FE">
        <w:rPr>
          <w:sz w:val="22"/>
          <w:szCs w:val="22"/>
        </w:rPr>
        <w:t>štěrkodrtí</w:t>
      </w:r>
      <w:proofErr w:type="spellEnd"/>
      <w:r>
        <w:rPr>
          <w:sz w:val="22"/>
          <w:szCs w:val="22"/>
        </w:rPr>
        <w:t>.</w:t>
      </w:r>
    </w:p>
    <w:p w:rsidR="00645F70" w:rsidRDefault="00645F70" w:rsidP="00645F7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E6616B">
        <w:rPr>
          <w:sz w:val="22"/>
          <w:szCs w:val="22"/>
        </w:rPr>
        <w:t>Potrubí vodovodu bude provedeno z tvárné litiny s cement</w:t>
      </w:r>
      <w:r w:rsidR="004164FE">
        <w:rPr>
          <w:sz w:val="22"/>
          <w:szCs w:val="22"/>
        </w:rPr>
        <w:t xml:space="preserve">ovou výstelkou třídy </w:t>
      </w:r>
      <w:proofErr w:type="spellStart"/>
      <w:r w:rsidR="004164FE">
        <w:rPr>
          <w:sz w:val="22"/>
          <w:szCs w:val="22"/>
        </w:rPr>
        <w:t>class</w:t>
      </w:r>
      <w:proofErr w:type="spellEnd"/>
      <w:r w:rsidR="004164FE">
        <w:rPr>
          <w:sz w:val="22"/>
          <w:szCs w:val="22"/>
        </w:rPr>
        <w:t xml:space="preserve"> 100</w:t>
      </w:r>
      <w:r w:rsidRPr="00E6616B">
        <w:rPr>
          <w:sz w:val="22"/>
          <w:szCs w:val="22"/>
        </w:rPr>
        <w:t xml:space="preserve"> DN 100.</w:t>
      </w:r>
    </w:p>
    <w:p w:rsidR="00645F70" w:rsidRPr="00C217E9" w:rsidRDefault="00645F70" w:rsidP="00645F70"/>
    <w:p w:rsidR="000152C6" w:rsidRDefault="000152C6" w:rsidP="00423334">
      <w:pPr>
        <w:pStyle w:val="Nadpis2"/>
        <w:keepNext/>
        <w:keepLines/>
        <w:numPr>
          <w:ilvl w:val="1"/>
          <w:numId w:val="28"/>
        </w:numPr>
      </w:pPr>
      <w:bookmarkStart w:id="54" w:name="_Toc455646792"/>
      <w:r>
        <w:lastRenderedPageBreak/>
        <w:t>Konstrukční a materiálové řešení</w:t>
      </w:r>
      <w:bookmarkEnd w:id="54"/>
    </w:p>
    <w:p w:rsidR="009B7EDB" w:rsidRPr="009B7EDB" w:rsidRDefault="006C25A9" w:rsidP="009B7EDB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Materiál je navržen dle standardu VAKMB a.s., tj. </w:t>
      </w:r>
      <w:r w:rsidRPr="00661D25">
        <w:rPr>
          <w:sz w:val="22"/>
          <w:szCs w:val="22"/>
        </w:rPr>
        <w:t>chemicky odolná hrdlová oboustranně glazovaná kamenina vyráběná dle evropské normy EN 295, v České republice dle ČSN EN 295. Kameninové potrubí bude mít mezní únosnost ve vrcholovém zatížení min. 40 KN/m</w:t>
      </w:r>
      <w:r>
        <w:rPr>
          <w:sz w:val="22"/>
          <w:szCs w:val="22"/>
        </w:rPr>
        <w:t xml:space="preserve"> pro potrubí DN 250</w:t>
      </w:r>
      <w:r w:rsidRPr="00661D25">
        <w:rPr>
          <w:sz w:val="22"/>
          <w:szCs w:val="22"/>
        </w:rPr>
        <w:t xml:space="preserve">, tř. </w:t>
      </w:r>
      <w:proofErr w:type="gramStart"/>
      <w:r w:rsidRPr="00661D25">
        <w:rPr>
          <w:sz w:val="22"/>
          <w:szCs w:val="22"/>
        </w:rPr>
        <w:t>únosnosti</w:t>
      </w:r>
      <w:proofErr w:type="gramEnd"/>
      <w:r w:rsidRPr="00661D25">
        <w:rPr>
          <w:sz w:val="22"/>
          <w:szCs w:val="22"/>
        </w:rPr>
        <w:t xml:space="preserve"> 160</w:t>
      </w:r>
      <w:r>
        <w:rPr>
          <w:sz w:val="22"/>
          <w:szCs w:val="22"/>
        </w:rPr>
        <w:t>.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Průměr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DN 250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Uložení potrubí</w:t>
      </w:r>
      <w:r w:rsidRPr="009B7EDB">
        <w:rPr>
          <w:sz w:val="22"/>
          <w:szCs w:val="22"/>
        </w:rPr>
        <w:tab/>
      </w:r>
      <w:r w:rsidR="00256686">
        <w:rPr>
          <w:sz w:val="22"/>
          <w:szCs w:val="22"/>
        </w:rPr>
        <w:tab/>
      </w:r>
      <w:r w:rsidRPr="009B7EDB">
        <w:rPr>
          <w:sz w:val="22"/>
          <w:szCs w:val="22"/>
        </w:rPr>
        <w:t>betonová podkladní deska, betonové sedlo o středovém úhlu 120 °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Čerpací stanice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="00A96CC6">
        <w:rPr>
          <w:sz w:val="22"/>
          <w:szCs w:val="22"/>
        </w:rPr>
        <w:t>3</w:t>
      </w:r>
      <w:r w:rsidRPr="009B7EDB">
        <w:rPr>
          <w:sz w:val="22"/>
          <w:szCs w:val="22"/>
        </w:rPr>
        <w:t xml:space="preserve"> 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Šachty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betonové prefabrikované DN 1000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Poklopy šachet</w:t>
      </w:r>
      <w:r w:rsidRPr="009B7EDB">
        <w:rPr>
          <w:sz w:val="22"/>
          <w:szCs w:val="22"/>
        </w:rPr>
        <w:tab/>
        <w:t xml:space="preserve">litinové s uzamykáním, s ventilací / bez ventilace v poměru 20% / 80%, 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361C4E">
        <w:rPr>
          <w:sz w:val="22"/>
          <w:szCs w:val="22"/>
        </w:rPr>
        <w:t>Pro potrubí DN 150 a DN 200 bude použit spojovací systém „F“. Pro potrubí DN 250 bude použit spojovací systém „C“, typ „S“ se zabrušovanými hrdly a špicemi s nasazeným těsnícím kroužkem (mat. SBR-EPDM).</w:t>
      </w:r>
      <w:r w:rsidRPr="009B7EDB">
        <w:rPr>
          <w:sz w:val="22"/>
          <w:szCs w:val="22"/>
        </w:rPr>
        <w:t xml:space="preserve"> Pro kompletaci a pokládku potrubí bude využit veškerý doporučený sortiment potrubí, tvarovek a příslušenství výrobce trub a s troubami bude manipulováno pouze v</w:t>
      </w:r>
      <w:r>
        <w:rPr>
          <w:sz w:val="22"/>
          <w:szCs w:val="22"/>
        </w:rPr>
        <w:t> </w:t>
      </w:r>
      <w:r w:rsidRPr="009B7EDB">
        <w:rPr>
          <w:sz w:val="22"/>
          <w:szCs w:val="22"/>
        </w:rPr>
        <w:t>souladu s pokyny výrobce. Pokládka kameninových trub (provádění konstrukce podloží a obsypu potrubí z kameniva, montáž potrubí, provádění následných zemních prací) v souladu s ČSN EN1610, ATV-A127. Potrubí</w:t>
      </w:r>
      <w:r w:rsidR="004409A4">
        <w:rPr>
          <w:sz w:val="22"/>
          <w:szCs w:val="22"/>
        </w:rPr>
        <w:t xml:space="preserve"> stok</w:t>
      </w:r>
      <w:r w:rsidRPr="009B7EDB">
        <w:rPr>
          <w:sz w:val="22"/>
          <w:szCs w:val="22"/>
        </w:rPr>
        <w:t xml:space="preserve"> bude vždy v celé délce pokládáno na urovnanou zatuhlou betonovou desku </w:t>
      </w:r>
      <w:proofErr w:type="spellStart"/>
      <w:r w:rsidRPr="009B7EDB">
        <w:rPr>
          <w:sz w:val="22"/>
          <w:szCs w:val="22"/>
        </w:rPr>
        <w:t>tl</w:t>
      </w:r>
      <w:proofErr w:type="spellEnd"/>
      <w:r>
        <w:rPr>
          <w:sz w:val="22"/>
          <w:szCs w:val="22"/>
        </w:rPr>
        <w:t>. </w:t>
      </w:r>
      <w:r w:rsidRPr="009B7EDB">
        <w:rPr>
          <w:sz w:val="22"/>
          <w:szCs w:val="22"/>
        </w:rPr>
        <w:t>0,1</w:t>
      </w:r>
      <w:r>
        <w:rPr>
          <w:sz w:val="22"/>
          <w:szCs w:val="22"/>
        </w:rPr>
        <w:t> </w:t>
      </w:r>
      <w:r w:rsidRPr="009B7EDB">
        <w:rPr>
          <w:sz w:val="22"/>
          <w:szCs w:val="22"/>
        </w:rPr>
        <w:t>m z betonu C12/15-X0 s jamkami pro hrdla, nikdy na podkladky (dřevěné, betonové, kovové aj.). Po uložení potrubí bude provedeno betonové sedlo o středovém úhlu 120° z betonu C12/15-X0. U každé revizní šachty bude vždy před a za šachtou použit zkrácený kus zasunutý do šachty</w:t>
      </w:r>
      <w:r w:rsidR="004409A4">
        <w:rPr>
          <w:sz w:val="22"/>
          <w:szCs w:val="22"/>
        </w:rPr>
        <w:t xml:space="preserve">, </w:t>
      </w:r>
      <w:r w:rsidR="004409A4" w:rsidRPr="004409A4">
        <w:rPr>
          <w:sz w:val="22"/>
          <w:szCs w:val="22"/>
        </w:rPr>
        <w:t>tyto tvarovky budou uloženy do pískového lože bez sedla. Obdobně zaústění kanalizační přípojky do revizní šachty bude pomocí zkráceného kusu. Potrubí kanalizačních přípojek bude prováděno na zhutněné pískové lože s</w:t>
      </w:r>
      <w:r w:rsidR="004409A4">
        <w:rPr>
          <w:sz w:val="22"/>
          <w:szCs w:val="22"/>
        </w:rPr>
        <w:t>e zhotovenými jamkami pro hrdla</w:t>
      </w:r>
      <w:r w:rsidRPr="009B7EDB">
        <w:rPr>
          <w:sz w:val="22"/>
          <w:szCs w:val="22"/>
        </w:rPr>
        <w:t xml:space="preserve">. Pokládka bude prováděna výlučně za použití kalibrovaného trubního laseru, řádně osazeného na stanovišti (kyneta startovací revizní šachty) a nasměrovaného na cílovou šachtu v daném úseku (pomocí teodolitu). Kontrola nivelety uloženého potrubí bude provedena objednatelem před zásypem celého úseku (od šachty k šachtě) v součinnosti se zhotovitelem, zhotovitel nesmí provést zásyp potrubí před </w:t>
      </w:r>
      <w:r w:rsidR="004409A4">
        <w:rPr>
          <w:sz w:val="22"/>
          <w:szCs w:val="22"/>
        </w:rPr>
        <w:t xml:space="preserve">schválením </w:t>
      </w:r>
      <w:r w:rsidRPr="009B7EDB">
        <w:rPr>
          <w:sz w:val="22"/>
          <w:szCs w:val="22"/>
        </w:rPr>
        <w:t>geodetick</w:t>
      </w:r>
      <w:r w:rsidR="004409A4">
        <w:rPr>
          <w:sz w:val="22"/>
          <w:szCs w:val="22"/>
        </w:rPr>
        <w:t>ého</w:t>
      </w:r>
      <w:r w:rsidRPr="009B7EDB">
        <w:rPr>
          <w:sz w:val="22"/>
          <w:szCs w:val="22"/>
        </w:rPr>
        <w:t xml:space="preserve"> zaměření </w:t>
      </w:r>
      <w:r w:rsidR="004409A4">
        <w:rPr>
          <w:sz w:val="22"/>
          <w:szCs w:val="22"/>
        </w:rPr>
        <w:t>potrubí</w:t>
      </w:r>
      <w:r w:rsidRPr="009B7EDB">
        <w:rPr>
          <w:sz w:val="22"/>
          <w:szCs w:val="22"/>
        </w:rPr>
        <w:t>!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i/>
          <w:sz w:val="22"/>
          <w:szCs w:val="22"/>
        </w:rPr>
      </w:pPr>
      <w:r w:rsidRPr="009B7EDB">
        <w:rPr>
          <w:b/>
          <w:i/>
          <w:sz w:val="22"/>
          <w:szCs w:val="22"/>
        </w:rPr>
        <w:t>Kanalizace v asfaltové silnici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Při ukládání stok do asfaltové komunikace budou dodrženy zejména tyto požadavky: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Stoky budou uloženy v nepojížděné části vozovky. Při šířce zpevněné části menší než 3 m, bude stoka uložena do středu zpevněné části komunikace. Tyto podmínky jsou dodrženy, pokud to dovoluje prostorové uložení stávajících sítí. 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Před zahájením odstraňování silničního krytu musí být kryt v dostatečné šířce oříznut, aby nedošlo k poškození krytu mimo pruh, ve kterém bude proveden výkop. Šířka pruhu bude odpovídat šířce výkopu plus přesah </w:t>
      </w:r>
      <w:r w:rsidR="009501F1">
        <w:rPr>
          <w:sz w:val="22"/>
          <w:szCs w:val="22"/>
        </w:rPr>
        <w:t>3</w:t>
      </w:r>
      <w:r w:rsidRPr="009B7EDB">
        <w:rPr>
          <w:sz w:val="22"/>
          <w:szCs w:val="22"/>
        </w:rPr>
        <w:t>0 cm na každou stranu.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V případě vedení stok v komunikaci III/</w:t>
      </w:r>
      <w:r w:rsidR="00A25EDB">
        <w:rPr>
          <w:sz w:val="22"/>
          <w:szCs w:val="22"/>
        </w:rPr>
        <w:t>27515</w:t>
      </w:r>
      <w:r w:rsidRPr="009B7EDB">
        <w:rPr>
          <w:sz w:val="22"/>
          <w:szCs w:val="22"/>
        </w:rPr>
        <w:t xml:space="preserve"> budou dodrženy podmínky </w:t>
      </w:r>
      <w:r w:rsidR="0054481B">
        <w:rPr>
          <w:sz w:val="22"/>
          <w:szCs w:val="22"/>
        </w:rPr>
        <w:t>KSÚS</w:t>
      </w:r>
      <w:r w:rsidRPr="009B7EDB">
        <w:rPr>
          <w:sz w:val="22"/>
          <w:szCs w:val="22"/>
        </w:rPr>
        <w:t xml:space="preserve"> Středočeského kraje.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B7EDB">
        <w:rPr>
          <w:b/>
          <w:sz w:val="22"/>
          <w:szCs w:val="22"/>
        </w:rPr>
        <w:t>Uložení potrubí v místních asfaltových komunikacích – konstrukční vrstvy vozovky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(typ D1-N-8, TDZ V dle TP 170)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Asfaltový beton jemnozrnný ACO 11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="00B51B79">
        <w:rPr>
          <w:sz w:val="22"/>
          <w:szCs w:val="22"/>
        </w:rPr>
        <w:t>5</w:t>
      </w:r>
      <w:r w:rsidRPr="009B7EDB">
        <w:rPr>
          <w:sz w:val="22"/>
          <w:szCs w:val="22"/>
        </w:rPr>
        <w:t xml:space="preserve">0 mm (přesah </w:t>
      </w:r>
      <w:r w:rsidR="002906FE">
        <w:rPr>
          <w:sz w:val="22"/>
          <w:szCs w:val="22"/>
        </w:rPr>
        <w:t>3</w:t>
      </w:r>
      <w:r w:rsidRPr="009B7EDB">
        <w:rPr>
          <w:sz w:val="22"/>
          <w:szCs w:val="22"/>
        </w:rPr>
        <w:t>0 cm na obě strany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Spojovací postřik 0,5 kg/m2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 xml:space="preserve">(přesah </w:t>
      </w:r>
      <w:r w:rsidR="002906FE">
        <w:rPr>
          <w:sz w:val="22"/>
          <w:szCs w:val="22"/>
        </w:rPr>
        <w:t>3</w:t>
      </w:r>
      <w:r w:rsidRPr="009B7EDB">
        <w:rPr>
          <w:sz w:val="22"/>
          <w:szCs w:val="22"/>
        </w:rPr>
        <w:t>0 cm na obě strany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Obalované kamenivo ACP16+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="00B51B79">
        <w:rPr>
          <w:sz w:val="22"/>
          <w:szCs w:val="22"/>
        </w:rPr>
        <w:t>5</w:t>
      </w:r>
      <w:r w:rsidRPr="009B7EDB">
        <w:rPr>
          <w:sz w:val="22"/>
          <w:szCs w:val="22"/>
        </w:rPr>
        <w:t xml:space="preserve">0 mm (přesah </w:t>
      </w:r>
      <w:r w:rsidR="002906FE">
        <w:rPr>
          <w:sz w:val="22"/>
          <w:szCs w:val="22"/>
        </w:rPr>
        <w:t>3</w:t>
      </w:r>
      <w:r w:rsidRPr="009B7EDB">
        <w:rPr>
          <w:sz w:val="22"/>
          <w:szCs w:val="22"/>
        </w:rPr>
        <w:t>0 cm na obě strany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lastRenderedPageBreak/>
        <w:t xml:space="preserve">Infiltrační postřik 1,0 kg/m2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 xml:space="preserve">(přesah </w:t>
      </w:r>
      <w:r w:rsidR="002906FE">
        <w:rPr>
          <w:sz w:val="22"/>
          <w:szCs w:val="22"/>
        </w:rPr>
        <w:t>3</w:t>
      </w:r>
      <w:r w:rsidRPr="009B7EDB">
        <w:rPr>
          <w:sz w:val="22"/>
          <w:szCs w:val="22"/>
        </w:rPr>
        <w:t>0 cm na obě strany rýhy)</w:t>
      </w:r>
    </w:p>
    <w:p w:rsidR="009B7EDB" w:rsidRPr="009B7EDB" w:rsidRDefault="00B51B79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Drcené kamenivo fr. 0-63 mm dle ČSAN EN 13242</w:t>
      </w:r>
      <w:r w:rsidR="009B7EDB" w:rsidRPr="009B7EDB">
        <w:rPr>
          <w:sz w:val="22"/>
          <w:szCs w:val="22"/>
        </w:rPr>
        <w:tab/>
      </w:r>
      <w:r>
        <w:rPr>
          <w:sz w:val="22"/>
          <w:szCs w:val="22"/>
        </w:rPr>
        <w:t>30</w:t>
      </w:r>
      <w:r w:rsidR="009B7EDB" w:rsidRPr="009B7EDB">
        <w:rPr>
          <w:sz w:val="22"/>
          <w:szCs w:val="22"/>
        </w:rPr>
        <w:t xml:space="preserve">0 mm (přesah </w:t>
      </w:r>
      <w:r w:rsidR="002906FE">
        <w:rPr>
          <w:sz w:val="22"/>
          <w:szCs w:val="22"/>
        </w:rPr>
        <w:t>3</w:t>
      </w:r>
      <w:r w:rsidR="009B7EDB" w:rsidRPr="009B7EDB">
        <w:rPr>
          <w:sz w:val="22"/>
          <w:szCs w:val="22"/>
        </w:rPr>
        <w:t>0 cm na obě strany rýhy)</w:t>
      </w:r>
    </w:p>
    <w:p w:rsidR="009B7EDB" w:rsidRPr="009B7EDB" w:rsidRDefault="00B51B79" w:rsidP="009B7EDB">
      <w:pPr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r w:rsidRPr="009B7EDB">
        <w:rPr>
          <w:sz w:val="22"/>
          <w:szCs w:val="22"/>
          <w:u w:val="single"/>
        </w:rPr>
        <w:t>Štěrkopísek</w:t>
      </w:r>
      <w:r>
        <w:rPr>
          <w:sz w:val="22"/>
          <w:szCs w:val="22"/>
          <w:u w:val="single"/>
        </w:rPr>
        <w:tab/>
      </w:r>
      <w:r w:rsidR="009B7EDB" w:rsidRPr="009B7EDB">
        <w:rPr>
          <w:sz w:val="22"/>
          <w:szCs w:val="22"/>
          <w:u w:val="single"/>
        </w:rPr>
        <w:t xml:space="preserve"> </w:t>
      </w:r>
      <w:r w:rsidR="009B7EDB" w:rsidRPr="009B7EDB">
        <w:rPr>
          <w:sz w:val="22"/>
          <w:szCs w:val="22"/>
          <w:u w:val="single"/>
        </w:rPr>
        <w:tab/>
      </w:r>
      <w:r w:rsidR="009B7EDB" w:rsidRPr="009B7EDB">
        <w:rPr>
          <w:sz w:val="22"/>
          <w:szCs w:val="22"/>
          <w:u w:val="single"/>
        </w:rPr>
        <w:tab/>
      </w:r>
      <w:r w:rsidR="009B7EDB" w:rsidRPr="009B7EDB">
        <w:rPr>
          <w:sz w:val="22"/>
          <w:szCs w:val="22"/>
          <w:u w:val="single"/>
        </w:rPr>
        <w:tab/>
      </w:r>
      <w:r w:rsidR="009B7EDB" w:rsidRPr="009B7EDB">
        <w:rPr>
          <w:sz w:val="22"/>
          <w:szCs w:val="22"/>
          <w:u w:val="single"/>
        </w:rPr>
        <w:tab/>
      </w:r>
      <w:r w:rsidR="009B7EDB" w:rsidRPr="009B7EDB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>15</w:t>
      </w:r>
      <w:r w:rsidR="009B7EDB" w:rsidRPr="009B7EDB">
        <w:rPr>
          <w:sz w:val="22"/>
          <w:szCs w:val="22"/>
          <w:u w:val="single"/>
        </w:rPr>
        <w:t>0 mm (v šířce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Celkem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="00B51B79">
        <w:rPr>
          <w:sz w:val="22"/>
          <w:szCs w:val="22"/>
        </w:rPr>
        <w:t>550</w:t>
      </w:r>
      <w:r w:rsidRPr="009B7EDB">
        <w:rPr>
          <w:sz w:val="22"/>
          <w:szCs w:val="22"/>
        </w:rPr>
        <w:t xml:space="preserve"> mm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B7EDB">
        <w:rPr>
          <w:b/>
          <w:sz w:val="22"/>
          <w:szCs w:val="22"/>
        </w:rPr>
        <w:t xml:space="preserve">Uložení potrubí v komunikaci III tř. </w:t>
      </w:r>
      <w:proofErr w:type="gramStart"/>
      <w:r w:rsidRPr="009B7EDB">
        <w:rPr>
          <w:b/>
          <w:sz w:val="22"/>
          <w:szCs w:val="22"/>
        </w:rPr>
        <w:t>ve</w:t>
      </w:r>
      <w:proofErr w:type="gramEnd"/>
      <w:r w:rsidRPr="009B7EDB">
        <w:rPr>
          <w:b/>
          <w:sz w:val="22"/>
          <w:szCs w:val="22"/>
        </w:rPr>
        <w:t xml:space="preserve"> správě </w:t>
      </w:r>
      <w:r w:rsidR="004409A4">
        <w:rPr>
          <w:b/>
          <w:sz w:val="22"/>
          <w:szCs w:val="22"/>
        </w:rPr>
        <w:t>K</w:t>
      </w:r>
      <w:r w:rsidR="0054481B">
        <w:rPr>
          <w:b/>
          <w:sz w:val="22"/>
          <w:szCs w:val="22"/>
        </w:rPr>
        <w:t>KKSÚS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Asfaltový beton jemnozrnný ACO 11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50 mm (1/2 vozovky)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Spojovací postřik 0,5 kg/m2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(1/2 vozovky)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Asfaltový beton vrstva ložní AC</w:t>
      </w:r>
      <w:r w:rsidR="00B51B79">
        <w:rPr>
          <w:sz w:val="22"/>
          <w:szCs w:val="22"/>
        </w:rPr>
        <w:t>P</w:t>
      </w:r>
      <w:r w:rsidRPr="009B7EDB">
        <w:rPr>
          <w:sz w:val="22"/>
          <w:szCs w:val="22"/>
        </w:rPr>
        <w:t>16</w:t>
      </w:r>
      <w:r w:rsidR="00B51B79">
        <w:rPr>
          <w:sz w:val="22"/>
          <w:szCs w:val="22"/>
        </w:rPr>
        <w:t>+</w:t>
      </w:r>
      <w:r w:rsidRPr="009B7EDB">
        <w:rPr>
          <w:sz w:val="22"/>
          <w:szCs w:val="22"/>
        </w:rPr>
        <w:t xml:space="preserve">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100 mm (v šířce rýhy)</w:t>
      </w:r>
    </w:p>
    <w:p w:rsidR="009B7EDB" w:rsidRPr="009B7EDB" w:rsidRDefault="00B51B79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Drcené kamenivo fr. 0-63 mm dle ČSAN EN 13242</w:t>
      </w:r>
      <w:r>
        <w:rPr>
          <w:sz w:val="22"/>
          <w:szCs w:val="22"/>
        </w:rPr>
        <w:tab/>
        <w:t>300 mm (v šířce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r w:rsidRPr="009B7EDB">
        <w:rPr>
          <w:sz w:val="22"/>
          <w:szCs w:val="22"/>
          <w:u w:val="single"/>
        </w:rPr>
        <w:t>Štěrkopísek</w:t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  <w:t>150 mm (v šířce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Celkem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 xml:space="preserve"> 600 mm</w:t>
      </w:r>
    </w:p>
    <w:p w:rsidR="009B7EDB" w:rsidRPr="009B7EDB" w:rsidRDefault="009B7EDB" w:rsidP="009B7EDB">
      <w:pPr>
        <w:tabs>
          <w:tab w:val="num" w:pos="360"/>
        </w:tabs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B7EDB">
        <w:rPr>
          <w:sz w:val="22"/>
          <w:szCs w:val="22"/>
        </w:rPr>
        <w:t xml:space="preserve">Všechny materiály budou hutněny ve vrstvách </w:t>
      </w:r>
      <w:r w:rsidRPr="009B7EDB">
        <w:rPr>
          <w:b/>
          <w:sz w:val="22"/>
          <w:szCs w:val="22"/>
        </w:rPr>
        <w:t>max. 30</w:t>
      </w:r>
      <w:r w:rsidR="00741999">
        <w:rPr>
          <w:b/>
          <w:sz w:val="22"/>
          <w:szCs w:val="22"/>
        </w:rPr>
        <w:t xml:space="preserve"> </w:t>
      </w:r>
      <w:r w:rsidRPr="009B7EDB">
        <w:rPr>
          <w:b/>
          <w:sz w:val="22"/>
          <w:szCs w:val="22"/>
        </w:rPr>
        <w:t xml:space="preserve">cm. </w:t>
      </w:r>
      <w:r w:rsidRPr="009B7EDB">
        <w:rPr>
          <w:sz w:val="22"/>
          <w:szCs w:val="22"/>
        </w:rPr>
        <w:t>Při uložení inženýrských sítí do vozovky bude povrch vozovky vyfrézován, strojně položen a zhutněn v 1/2 vozovky. Podélný</w:t>
      </w:r>
      <w:r w:rsidR="0037067C">
        <w:rPr>
          <w:sz w:val="22"/>
          <w:szCs w:val="22"/>
        </w:rPr>
        <w:t xml:space="preserve"> a příčný spoj</w:t>
      </w:r>
      <w:r w:rsidRPr="009B7EDB">
        <w:rPr>
          <w:sz w:val="22"/>
          <w:szCs w:val="22"/>
        </w:rPr>
        <w:t xml:space="preserve"> bude ošetřen </w:t>
      </w:r>
      <w:r w:rsidR="0037067C">
        <w:rPr>
          <w:sz w:val="22"/>
          <w:szCs w:val="22"/>
        </w:rPr>
        <w:t xml:space="preserve">proříznutím a asfaltovou </w:t>
      </w:r>
      <w:proofErr w:type="spellStart"/>
      <w:r w:rsidR="0037067C">
        <w:rPr>
          <w:sz w:val="22"/>
          <w:szCs w:val="22"/>
        </w:rPr>
        <w:t>zálivkoou</w:t>
      </w:r>
      <w:proofErr w:type="spellEnd"/>
      <w:r w:rsidR="0037067C">
        <w:rPr>
          <w:sz w:val="22"/>
          <w:szCs w:val="22"/>
        </w:rPr>
        <w:t xml:space="preserve"> za horka</w:t>
      </w:r>
      <w:r w:rsidRPr="009B7EDB">
        <w:rPr>
          <w:sz w:val="22"/>
          <w:szCs w:val="22"/>
        </w:rPr>
        <w:t xml:space="preserve">. </w:t>
      </w:r>
      <w:r w:rsidR="0037067C">
        <w:rPr>
          <w:sz w:val="22"/>
          <w:szCs w:val="22"/>
        </w:rPr>
        <w:t>Obdobně budou řešeny styčné spáry poklopů revizních šachet.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sz w:val="22"/>
          <w:szCs w:val="22"/>
        </w:rPr>
      </w:pPr>
      <w:r w:rsidRPr="009B7EDB">
        <w:rPr>
          <w:b/>
          <w:sz w:val="22"/>
          <w:szCs w:val="22"/>
        </w:rPr>
        <w:t>Uložení potrubí v místních štěrkových komunikacích – konstrukční vrstvy vozovky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Mechanicky zpevněné kamenivo MZK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180 mm (v šířce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  <w:u w:val="single"/>
        </w:rPr>
      </w:pPr>
      <w:proofErr w:type="spellStart"/>
      <w:r w:rsidRPr="009B7EDB">
        <w:rPr>
          <w:sz w:val="22"/>
          <w:szCs w:val="22"/>
          <w:u w:val="single"/>
        </w:rPr>
        <w:t>Štěrkodrť</w:t>
      </w:r>
      <w:proofErr w:type="spellEnd"/>
      <w:r w:rsidRPr="009B7EDB">
        <w:rPr>
          <w:sz w:val="22"/>
          <w:szCs w:val="22"/>
          <w:u w:val="single"/>
        </w:rPr>
        <w:t xml:space="preserve"> </w:t>
      </w:r>
      <w:proofErr w:type="spellStart"/>
      <w:r w:rsidRPr="009B7EDB">
        <w:rPr>
          <w:sz w:val="22"/>
          <w:szCs w:val="22"/>
          <w:u w:val="single"/>
        </w:rPr>
        <w:t>ŠDb</w:t>
      </w:r>
      <w:proofErr w:type="spellEnd"/>
      <w:r w:rsidRPr="009B7EDB">
        <w:rPr>
          <w:sz w:val="22"/>
          <w:szCs w:val="22"/>
          <w:u w:val="single"/>
        </w:rPr>
        <w:t xml:space="preserve"> (0/32) </w:t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</w:r>
      <w:r w:rsidRPr="009B7EDB">
        <w:rPr>
          <w:sz w:val="22"/>
          <w:szCs w:val="22"/>
          <w:u w:val="single"/>
        </w:rPr>
        <w:tab/>
        <w:t>200 mm (v šířce rýhy)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 xml:space="preserve">Celkem </w:t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</w:r>
      <w:r w:rsidRPr="009B7EDB">
        <w:rPr>
          <w:sz w:val="22"/>
          <w:szCs w:val="22"/>
        </w:rPr>
        <w:tab/>
        <w:t>380 mm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i/>
          <w:sz w:val="22"/>
          <w:szCs w:val="22"/>
        </w:rPr>
      </w:pPr>
      <w:r w:rsidRPr="009B7EDB">
        <w:rPr>
          <w:b/>
          <w:i/>
          <w:sz w:val="22"/>
          <w:szCs w:val="22"/>
        </w:rPr>
        <w:t>Kanalizace ve volném terénu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Při ukládání stok ve volném terénu bude sejmuta orniční vrstva v </w:t>
      </w:r>
      <w:proofErr w:type="spellStart"/>
      <w:r w:rsidRPr="009B7EDB">
        <w:rPr>
          <w:sz w:val="22"/>
          <w:szCs w:val="22"/>
        </w:rPr>
        <w:t>tl</w:t>
      </w:r>
      <w:proofErr w:type="spellEnd"/>
      <w:r w:rsidRPr="009B7EDB">
        <w:rPr>
          <w:sz w:val="22"/>
          <w:szCs w:val="22"/>
        </w:rPr>
        <w:t xml:space="preserve">. 0,2 a šířce </w:t>
      </w:r>
      <w:proofErr w:type="gramStart"/>
      <w:r w:rsidRPr="009B7EDB">
        <w:rPr>
          <w:sz w:val="22"/>
          <w:szCs w:val="22"/>
        </w:rPr>
        <w:t>4,0</w:t>
      </w:r>
      <w:r w:rsidR="00C07796">
        <w:rPr>
          <w:sz w:val="22"/>
          <w:szCs w:val="22"/>
        </w:rPr>
        <w:t xml:space="preserve"> </w:t>
      </w:r>
      <w:r w:rsidRPr="009B7EDB">
        <w:rPr>
          <w:sz w:val="22"/>
          <w:szCs w:val="22"/>
        </w:rPr>
        <w:t>m  a uložena</w:t>
      </w:r>
      <w:proofErr w:type="gramEnd"/>
      <w:r w:rsidRPr="009B7EDB">
        <w:rPr>
          <w:sz w:val="22"/>
          <w:szCs w:val="22"/>
        </w:rPr>
        <w:t xml:space="preserve"> vedle výkopu. Po ukončení stavebních prací bude v ploše výkopu zpětně rozprostřena a v travnatých úsecích oseta travní směsí. Šířka 4,0 m pro sejmutí ornice je uvažována včetně manipulačního pruhu pro stavební techniku.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i/>
          <w:sz w:val="22"/>
          <w:szCs w:val="22"/>
        </w:rPr>
      </w:pP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b/>
          <w:i/>
          <w:sz w:val="22"/>
          <w:szCs w:val="22"/>
        </w:rPr>
      </w:pPr>
      <w:r w:rsidRPr="009B7EDB">
        <w:rPr>
          <w:b/>
          <w:i/>
          <w:sz w:val="22"/>
          <w:szCs w:val="22"/>
        </w:rPr>
        <w:t>Křížení s inženýrskými sítěmi</w:t>
      </w:r>
    </w:p>
    <w:p w:rsidR="009B7EDB" w:rsidRPr="009B7EDB" w:rsidRDefault="009B7EDB" w:rsidP="009B7ED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B7EDB">
        <w:rPr>
          <w:sz w:val="22"/>
          <w:szCs w:val="22"/>
        </w:rPr>
        <w:t>V rámci stavby dojde ke křížení s podzemními i nadzemními inženýrskými sítěmi. Křížení kanalizace s inženýrskými sítěmi jsou navržena v úhlu 45°-90°. Okolo inženýrský sítí bude na vzdálenost 0,5 na každou stranu prováděn výkop ručně</w:t>
      </w:r>
      <w:r w:rsidR="005271A9">
        <w:rPr>
          <w:sz w:val="22"/>
          <w:szCs w:val="22"/>
        </w:rPr>
        <w:t xml:space="preserve"> nebo dle stanoviska příslušného správce</w:t>
      </w:r>
      <w:r w:rsidRPr="009B7EDB">
        <w:rPr>
          <w:sz w:val="22"/>
          <w:szCs w:val="22"/>
        </w:rPr>
        <w:t>. Obnažené inženýrské sítě budou ve výkopu zajištěny proti poškození. Při poškození inženýrských sítí bude poškození ihned nahlášeno provozovateli a opraveno</w:t>
      </w:r>
      <w:r w:rsidR="005271A9">
        <w:rPr>
          <w:sz w:val="22"/>
          <w:szCs w:val="22"/>
        </w:rPr>
        <w:t xml:space="preserve"> nákladem zhotovitele</w:t>
      </w:r>
      <w:r w:rsidRPr="009B7EDB">
        <w:rPr>
          <w:sz w:val="22"/>
          <w:szCs w:val="22"/>
        </w:rPr>
        <w:t>.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b/>
          <w:i/>
          <w:sz w:val="22"/>
          <w:szCs w:val="22"/>
        </w:rPr>
      </w:pPr>
      <w:r w:rsidRPr="002A75C9">
        <w:rPr>
          <w:b/>
          <w:i/>
          <w:sz w:val="22"/>
          <w:szCs w:val="22"/>
        </w:rPr>
        <w:t>Kanalizační šachty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Šachty budou betonové prefabrikované DN 1000. Síla stěny </w:t>
      </w:r>
      <w:proofErr w:type="spellStart"/>
      <w:r>
        <w:rPr>
          <w:sz w:val="22"/>
          <w:szCs w:val="22"/>
        </w:rPr>
        <w:t>skružových</w:t>
      </w:r>
      <w:proofErr w:type="spellEnd"/>
      <w:r>
        <w:rPr>
          <w:sz w:val="22"/>
          <w:szCs w:val="22"/>
        </w:rPr>
        <w:t xml:space="preserve"> prefabrikátů bude min.  120 mm. Kyneta šachtového dna bude vyložená žlabem z glazované kameniny ve sklonu dle podélného profilu kanalizace. Průběžné šachty budou osazeny kameninovým žlabem z jednoho dílce s přesnými výřezy pro napojení kameninových žlabů od kanalizačních přípojek. Přípojky budou do kynety napojeny 50mm nade dnem žlabu. V ojedinělých případech při malém převýšení kanalizační přípojky lze přípojku zaústit dno do dna. Lomové šachty budou osazeny kameninovými žlaby ze </w:t>
      </w:r>
      <w:r>
        <w:rPr>
          <w:sz w:val="22"/>
          <w:szCs w:val="22"/>
        </w:rPr>
        <w:lastRenderedPageBreak/>
        <w:t xml:space="preserve">segmentů o max. úhlu 30°. Vše bude vyspárováno hmotou odolnou agresivnímu prostředí. Nástupnice budou opatřeny kameninovým obkladem. 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Zhotovitel před výrobou šachtového dna zkoordinuje napojení domovních přípojek dle jemu předaných projektových dokumentací přípojek (vyžádá si je v předstihu od objednatele, příp. od vlastníků nemovitostí).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Těsnění dílců „pero-polodrážka“ bude provedeno pryžovým těsněním případně PU pěnou do vlhkého prostředí.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Vyrovnávací prstence budou vyhovující ČSN EN 1917. Sada vyrovnávacích prstenců bude vyskládána do výšky celkové max. 250mm. Těsnění vyrovnávacích prstenců bude provedeno jemnozrnnou mrazuvzdornou maltou, </w:t>
      </w:r>
      <w:proofErr w:type="spellStart"/>
      <w:r>
        <w:rPr>
          <w:sz w:val="22"/>
          <w:szCs w:val="22"/>
        </w:rPr>
        <w:t>tl</w:t>
      </w:r>
      <w:proofErr w:type="spell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spáry</w:t>
      </w:r>
      <w:proofErr w:type="gramEnd"/>
      <w:r>
        <w:rPr>
          <w:sz w:val="22"/>
          <w:szCs w:val="22"/>
        </w:rPr>
        <w:t xml:space="preserve"> max. 10mm. Pro osazení ve svahu budou použity prstence spádové (vyrovnání příčného a podélného sklonu vozovky).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Prostupy potrubí stěnou kanalizační šachty (např. spadiště) budou provedeny v min. vzdálenosti 80 mm od ložné spáry skruží. Prostupy budou zhotovené </w:t>
      </w:r>
      <w:r w:rsidRPr="002B593D">
        <w:rPr>
          <w:sz w:val="22"/>
          <w:szCs w:val="22"/>
        </w:rPr>
        <w:t xml:space="preserve">výlučně jádrovým vývrtem </w:t>
      </w:r>
      <w:r>
        <w:rPr>
          <w:sz w:val="22"/>
          <w:szCs w:val="22"/>
        </w:rPr>
        <w:t xml:space="preserve">příslušné dimenze. Mezikruží bude vyplněno </w:t>
      </w:r>
      <w:proofErr w:type="spellStart"/>
      <w:r>
        <w:rPr>
          <w:sz w:val="22"/>
          <w:szCs w:val="22"/>
        </w:rPr>
        <w:t>vysocerozpínavou</w:t>
      </w:r>
      <w:proofErr w:type="spellEnd"/>
      <w:r>
        <w:rPr>
          <w:sz w:val="22"/>
          <w:szCs w:val="22"/>
        </w:rPr>
        <w:t xml:space="preserve"> maltou odolnou agresivnímu prostředí. Vně bude prostup po celém svém obvodu obetonován betonem  C12/15-X0. 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Stupadla budou </w:t>
      </w:r>
      <w:proofErr w:type="spellStart"/>
      <w:r>
        <w:rPr>
          <w:sz w:val="22"/>
          <w:szCs w:val="22"/>
        </w:rPr>
        <w:t>kramlová</w:t>
      </w:r>
      <w:proofErr w:type="spellEnd"/>
      <w:r>
        <w:rPr>
          <w:sz w:val="22"/>
          <w:szCs w:val="22"/>
        </w:rPr>
        <w:t xml:space="preserve"> (ocelová s PE povlakem), rozteč 250mm. Stupadla přechodové skruže budou v počtu 1xkapsové (horní) a 1xkramlové (dolní), 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Šachty nebudou opatřeny vložkou. Hrdla šachet budou frézovaná.</w:t>
      </w:r>
    </w:p>
    <w:p w:rsid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komunikaci ve správě </w:t>
      </w:r>
      <w:r w:rsidR="004409A4">
        <w:rPr>
          <w:sz w:val="22"/>
          <w:szCs w:val="22"/>
        </w:rPr>
        <w:t>K</w:t>
      </w:r>
      <w:r w:rsidR="0054481B">
        <w:rPr>
          <w:sz w:val="22"/>
          <w:szCs w:val="22"/>
        </w:rPr>
        <w:t>KKSÚS</w:t>
      </w:r>
      <w:r>
        <w:rPr>
          <w:sz w:val="22"/>
          <w:szCs w:val="22"/>
        </w:rPr>
        <w:t xml:space="preserve"> budou osazeny šachtové poklopy DN 600 třída D 400 </w:t>
      </w:r>
      <w:proofErr w:type="spellStart"/>
      <w:r>
        <w:rPr>
          <w:sz w:val="22"/>
          <w:szCs w:val="22"/>
        </w:rPr>
        <w:t>kN</w:t>
      </w:r>
      <w:proofErr w:type="spellEnd"/>
      <w:r>
        <w:rPr>
          <w:sz w:val="22"/>
          <w:szCs w:val="22"/>
        </w:rPr>
        <w:t xml:space="preserve"> </w:t>
      </w:r>
      <w:r w:rsidRPr="004C2FE5">
        <w:rPr>
          <w:sz w:val="22"/>
          <w:szCs w:val="22"/>
        </w:rPr>
        <w:t>pro instalaci v jedné rovině se živičným povrchem vozovky (osazení současně při provádění finální vrstvy komunikace a jeho zaválcování do nivelety vozovky)</w:t>
      </w:r>
      <w:r w:rsidR="00DF7587">
        <w:rPr>
          <w:sz w:val="22"/>
          <w:szCs w:val="22"/>
        </w:rPr>
        <w:t xml:space="preserve"> a rovinatost bude odpovídat příslušné normě</w:t>
      </w:r>
      <w:r>
        <w:rPr>
          <w:sz w:val="22"/>
          <w:szCs w:val="22"/>
        </w:rPr>
        <w:t>. Poklopy budou osazeny</w:t>
      </w:r>
      <w:r w:rsidRPr="004C2FE5">
        <w:rPr>
          <w:sz w:val="22"/>
          <w:szCs w:val="22"/>
        </w:rPr>
        <w:t xml:space="preserve"> „po směru jízdy“ tj. nájezd na kloub poklopu</w:t>
      </w:r>
      <w:r>
        <w:rPr>
          <w:sz w:val="22"/>
          <w:szCs w:val="22"/>
        </w:rPr>
        <w:t xml:space="preserve">. Minimální konstrukční výška bude 160 mm až max. 220 mm. Rám i víko bude z tvárné litiny dle ISO 1083. Poklopy budou s ventilací a bez ventilace v poměru 20% / 80%. Poklopy budou s tříbodovým </w:t>
      </w:r>
      <w:proofErr w:type="spellStart"/>
      <w:r>
        <w:rPr>
          <w:sz w:val="22"/>
          <w:szCs w:val="22"/>
        </w:rPr>
        <w:t>rychlouzamykáním</w:t>
      </w:r>
      <w:proofErr w:type="spellEnd"/>
      <w:r>
        <w:rPr>
          <w:sz w:val="22"/>
          <w:szCs w:val="22"/>
        </w:rPr>
        <w:t xml:space="preserve">. Víko bude odlito s logem objednatele stavby (reliéf). Pod víko s ventilací bude vložena netkaná </w:t>
      </w:r>
      <w:proofErr w:type="spellStart"/>
      <w:r>
        <w:rPr>
          <w:sz w:val="22"/>
          <w:szCs w:val="22"/>
        </w:rPr>
        <w:t>geotextilie</w:t>
      </w:r>
      <w:proofErr w:type="spellEnd"/>
      <w:r>
        <w:rPr>
          <w:sz w:val="22"/>
          <w:szCs w:val="22"/>
        </w:rPr>
        <w:t xml:space="preserve"> min. 200g/m2 proti znečištění revizní šachty v době stavby. Zhotovitel </w:t>
      </w:r>
      <w:proofErr w:type="spellStart"/>
      <w:r>
        <w:rPr>
          <w:sz w:val="22"/>
          <w:szCs w:val="22"/>
        </w:rPr>
        <w:t>geotextilii</w:t>
      </w:r>
      <w:proofErr w:type="spellEnd"/>
      <w:r>
        <w:rPr>
          <w:sz w:val="22"/>
          <w:szCs w:val="22"/>
        </w:rPr>
        <w:t xml:space="preserve"> odstraní a řádně zlikviduje 1 den před termínem předání a převzetí dokončené části díla. V období po vystrojení revizní šachty do okamžiku osazování šachtového poklopu zhotovitel zajistí provizorní zakrytí vstupu šachty, např. jiným typem poklopu, ocelovou deskou příslušné únosnosti </w:t>
      </w:r>
      <w:proofErr w:type="gramStart"/>
      <w:r>
        <w:rPr>
          <w:sz w:val="22"/>
          <w:szCs w:val="22"/>
        </w:rPr>
        <w:t>apod..</w:t>
      </w:r>
      <w:proofErr w:type="gramEnd"/>
      <w:r>
        <w:rPr>
          <w:sz w:val="22"/>
          <w:szCs w:val="22"/>
        </w:rPr>
        <w:t xml:space="preserve"> K prvnímu osazení poklopů (min. 5ks) bude přizván odborný zástupce dodavatele poklopů pro zaškolení montážních pracovníků. Zhotovitel a jeho pod </w:t>
      </w:r>
      <w:proofErr w:type="gramStart"/>
      <w:r>
        <w:rPr>
          <w:sz w:val="22"/>
          <w:szCs w:val="22"/>
        </w:rPr>
        <w:t>zhotovitelé</w:t>
      </w:r>
      <w:proofErr w:type="gramEnd"/>
      <w:r>
        <w:rPr>
          <w:sz w:val="22"/>
          <w:szCs w:val="22"/>
        </w:rPr>
        <w:t xml:space="preserve"> zajistí zaškolení všech pracovníků provádějící osazení poklopů tímto způsobem a příslušné vybavení stroji a přístroji. Skladba prefabrikovaných skruží revizní šachty a vyrovnávacích prstenců musí vyhovovat konstrukční výšce rámu!</w:t>
      </w:r>
    </w:p>
    <w:p w:rsidR="00C217E9" w:rsidRPr="00C217E9" w:rsidRDefault="00DB270F" w:rsidP="00DB270F">
      <w:pPr>
        <w:jc w:val="both"/>
      </w:pPr>
      <w:r>
        <w:rPr>
          <w:sz w:val="22"/>
          <w:szCs w:val="22"/>
        </w:rPr>
        <w:t>V místních a účelových komunikacích,</w:t>
      </w:r>
      <w:r w:rsidRPr="002A75C9">
        <w:rPr>
          <w:sz w:val="22"/>
          <w:szCs w:val="22"/>
        </w:rPr>
        <w:t xml:space="preserve"> dlážděných, panelových a nezpevněných komunikací</w:t>
      </w:r>
      <w:r>
        <w:rPr>
          <w:sz w:val="22"/>
          <w:szCs w:val="22"/>
        </w:rPr>
        <w:t xml:space="preserve"> bude použit</w:t>
      </w:r>
      <w:r w:rsidRPr="002A75C9">
        <w:rPr>
          <w:sz w:val="22"/>
          <w:szCs w:val="22"/>
        </w:rPr>
        <w:t xml:space="preserve"> šachtový poklop DN 600, třída D 400 </w:t>
      </w:r>
      <w:proofErr w:type="spellStart"/>
      <w:r w:rsidRPr="002A75C9">
        <w:rPr>
          <w:sz w:val="22"/>
          <w:szCs w:val="22"/>
        </w:rPr>
        <w:t>kN</w:t>
      </w:r>
      <w:proofErr w:type="spellEnd"/>
      <w:r w:rsidRPr="002A75C9">
        <w:rPr>
          <w:sz w:val="22"/>
          <w:szCs w:val="22"/>
        </w:rPr>
        <w:t xml:space="preserve">, </w:t>
      </w:r>
      <w:r>
        <w:rPr>
          <w:sz w:val="22"/>
          <w:szCs w:val="22"/>
        </w:rPr>
        <w:t>s kloubem, úhel otevření 130°, při 90°blokace. R</w:t>
      </w:r>
      <w:r w:rsidRPr="002A75C9">
        <w:rPr>
          <w:sz w:val="22"/>
          <w:szCs w:val="22"/>
        </w:rPr>
        <w:t>ám i víko</w:t>
      </w:r>
      <w:r>
        <w:rPr>
          <w:sz w:val="22"/>
          <w:szCs w:val="22"/>
        </w:rPr>
        <w:t xml:space="preserve"> bude z tvárné litiny dle ISO 1083. V rámu bude osazena elastomerová vložka pro nehlučný provoz. Poklopy budou s ventilací a bez ventilace v poměru 20% / 80%. Poklopy budou s tříbodovým </w:t>
      </w:r>
      <w:proofErr w:type="spellStart"/>
      <w:r>
        <w:rPr>
          <w:sz w:val="22"/>
          <w:szCs w:val="22"/>
        </w:rPr>
        <w:t>rychlouzamykáním</w:t>
      </w:r>
      <w:proofErr w:type="spellEnd"/>
      <w:r>
        <w:rPr>
          <w:sz w:val="22"/>
          <w:szCs w:val="22"/>
        </w:rPr>
        <w:t xml:space="preserve">. Víko bude odlito s logem objednatele stavby (reliéf). Poklop bude </w:t>
      </w:r>
      <w:r w:rsidRPr="002A75C9">
        <w:rPr>
          <w:sz w:val="22"/>
          <w:szCs w:val="22"/>
        </w:rPr>
        <w:t>osazen na mr</w:t>
      </w:r>
      <w:r>
        <w:rPr>
          <w:sz w:val="22"/>
          <w:szCs w:val="22"/>
        </w:rPr>
        <w:t xml:space="preserve">azuvzdornou maltu max. </w:t>
      </w:r>
      <w:proofErr w:type="spellStart"/>
      <w:r>
        <w:rPr>
          <w:sz w:val="22"/>
          <w:szCs w:val="22"/>
        </w:rPr>
        <w:t>tl</w:t>
      </w:r>
      <w:proofErr w:type="spellEnd"/>
      <w:r>
        <w:rPr>
          <w:sz w:val="22"/>
          <w:szCs w:val="22"/>
        </w:rPr>
        <w:t>. 10mm. P</w:t>
      </w:r>
      <w:r w:rsidRPr="002A75C9">
        <w:rPr>
          <w:sz w:val="22"/>
          <w:szCs w:val="22"/>
        </w:rPr>
        <w:t xml:space="preserve">od víko s ventilací bude vložena netkaná </w:t>
      </w:r>
      <w:proofErr w:type="spellStart"/>
      <w:r w:rsidRPr="002A75C9">
        <w:rPr>
          <w:sz w:val="22"/>
          <w:szCs w:val="22"/>
        </w:rPr>
        <w:t>geotextilie</w:t>
      </w:r>
      <w:proofErr w:type="spellEnd"/>
      <w:r w:rsidRPr="002A75C9">
        <w:rPr>
          <w:sz w:val="22"/>
          <w:szCs w:val="22"/>
        </w:rPr>
        <w:t xml:space="preserve"> min. 200g/m</w:t>
      </w:r>
      <w:r w:rsidRPr="00DB270F">
        <w:rPr>
          <w:sz w:val="22"/>
          <w:szCs w:val="22"/>
          <w:vertAlign w:val="superscript"/>
        </w:rPr>
        <w:t>2</w:t>
      </w:r>
      <w:r w:rsidRPr="002A75C9">
        <w:rPr>
          <w:sz w:val="22"/>
          <w:szCs w:val="22"/>
        </w:rPr>
        <w:t xml:space="preserve"> proti znečištění revizní šachty, zhotovitel </w:t>
      </w:r>
      <w:proofErr w:type="spellStart"/>
      <w:r w:rsidRPr="002A75C9">
        <w:rPr>
          <w:sz w:val="22"/>
          <w:szCs w:val="22"/>
        </w:rPr>
        <w:t>geotextilii</w:t>
      </w:r>
      <w:proofErr w:type="spellEnd"/>
      <w:r w:rsidRPr="002A75C9">
        <w:rPr>
          <w:sz w:val="22"/>
          <w:szCs w:val="22"/>
        </w:rPr>
        <w:t xml:space="preserve"> odstraní a řádně zlikviduje 1 den před termínem předání a převzetí dokončené části díla.</w:t>
      </w:r>
    </w:p>
    <w:p w:rsidR="0043048D" w:rsidRDefault="0043048D" w:rsidP="005D02A6">
      <w:pPr>
        <w:pStyle w:val="Nadpis2"/>
        <w:keepNext/>
        <w:keepLines/>
        <w:numPr>
          <w:ilvl w:val="1"/>
          <w:numId w:val="19"/>
        </w:numPr>
        <w:tabs>
          <w:tab w:val="clear" w:pos="1440"/>
        </w:tabs>
        <w:ind w:left="700"/>
      </w:pPr>
      <w:bookmarkStart w:id="55" w:name="_Toc455646793"/>
      <w:r>
        <w:t>technická a technologická zařízení</w:t>
      </w:r>
      <w:r>
        <w:br/>
        <w:t>zásady řešení zařízení, potřeby a spotřeby rozhodujích médií</w:t>
      </w:r>
      <w:bookmarkEnd w:id="55"/>
    </w:p>
    <w:p w:rsidR="0043048D" w:rsidRDefault="00825C9F" w:rsidP="00825C9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825C9F">
        <w:rPr>
          <w:sz w:val="22"/>
          <w:szCs w:val="22"/>
        </w:rPr>
        <w:t>Vzhledem k charakteru stavby není řešeno.</w:t>
      </w:r>
    </w:p>
    <w:p w:rsidR="0043048D" w:rsidRDefault="0043048D" w:rsidP="005D02A6">
      <w:pPr>
        <w:pStyle w:val="Nadpis2"/>
        <w:keepNext/>
        <w:keepLines/>
        <w:numPr>
          <w:ilvl w:val="1"/>
          <w:numId w:val="20"/>
        </w:numPr>
        <w:tabs>
          <w:tab w:val="clear" w:pos="1440"/>
        </w:tabs>
        <w:ind w:left="700"/>
      </w:pPr>
      <w:bookmarkStart w:id="56" w:name="_Toc382941212"/>
      <w:bookmarkStart w:id="57" w:name="_Toc455646794"/>
      <w:r w:rsidRPr="00126FB8">
        <w:lastRenderedPageBreak/>
        <w:t>Požárně bezpečnostní řešení</w:t>
      </w:r>
      <w:bookmarkEnd w:id="56"/>
      <w:bookmarkEnd w:id="57"/>
    </w:p>
    <w:p w:rsidR="00785ABD" w:rsidRPr="00785ABD" w:rsidRDefault="00785ABD" w:rsidP="00785ABD">
      <w:pPr>
        <w:tabs>
          <w:tab w:val="right" w:pos="9072"/>
        </w:tabs>
        <w:spacing w:before="120" w:after="0" w:line="240" w:lineRule="auto"/>
        <w:contextualSpacing w:val="0"/>
        <w:jc w:val="both"/>
        <w:rPr>
          <w:sz w:val="22"/>
          <w:szCs w:val="22"/>
        </w:rPr>
      </w:pPr>
      <w:bookmarkStart w:id="58" w:name="_Toc382941213"/>
      <w:r w:rsidRPr="00785ABD">
        <w:rPr>
          <w:sz w:val="22"/>
          <w:szCs w:val="22"/>
        </w:rPr>
        <w:t>Stavba bude po svém dokončení bez požárního rizika, pouze rozvaděče budou určitým zdrojem nebezpečí vzniku požáru.</w:t>
      </w:r>
    </w:p>
    <w:p w:rsidR="00785ABD" w:rsidRPr="00785ABD" w:rsidRDefault="00785ABD" w:rsidP="00785ABD">
      <w:pPr>
        <w:tabs>
          <w:tab w:val="right" w:pos="9072"/>
        </w:tabs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785ABD">
        <w:rPr>
          <w:sz w:val="22"/>
          <w:szCs w:val="22"/>
        </w:rPr>
        <w:t>V průběhu provádění stavby budou ve slepých ulicích dočasně omezeny přístupové trasy k přilehlým objektům.</w:t>
      </w:r>
    </w:p>
    <w:p w:rsidR="00825C9F" w:rsidRPr="00825C9F" w:rsidRDefault="00785ABD" w:rsidP="00785ABD">
      <w:pPr>
        <w:tabs>
          <w:tab w:val="right" w:pos="9072"/>
        </w:tabs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785ABD">
        <w:rPr>
          <w:sz w:val="22"/>
          <w:szCs w:val="22"/>
        </w:rPr>
        <w:t xml:space="preserve">Požárně nebezpečný prostor požárních úseků bez požárního rizika má podle tab. </w:t>
      </w:r>
      <w:proofErr w:type="gramStart"/>
      <w:r w:rsidRPr="00785ABD">
        <w:rPr>
          <w:sz w:val="22"/>
          <w:szCs w:val="22"/>
        </w:rPr>
        <w:t>F.1 ČSN</w:t>
      </w:r>
      <w:proofErr w:type="gramEnd"/>
      <w:r w:rsidRPr="00785ABD">
        <w:rPr>
          <w:sz w:val="22"/>
          <w:szCs w:val="22"/>
        </w:rPr>
        <w:t xml:space="preserve"> 730802 nulovou hodnotu.</w:t>
      </w:r>
      <w:r w:rsidR="005E4736">
        <w:rPr>
          <w:sz w:val="22"/>
          <w:szCs w:val="22"/>
        </w:rPr>
        <w:tab/>
      </w:r>
    </w:p>
    <w:p w:rsidR="0043048D" w:rsidRDefault="0043048D" w:rsidP="005D02A6">
      <w:pPr>
        <w:pStyle w:val="Nadpis2"/>
        <w:keepNext/>
        <w:keepLines/>
        <w:numPr>
          <w:ilvl w:val="1"/>
          <w:numId w:val="21"/>
        </w:numPr>
        <w:tabs>
          <w:tab w:val="clear" w:pos="1440"/>
        </w:tabs>
        <w:ind w:left="700"/>
      </w:pPr>
      <w:bookmarkStart w:id="59" w:name="_Toc455646795"/>
      <w:r w:rsidRPr="000C0BBF">
        <w:t>Zásady hospodaření s energiemi</w:t>
      </w:r>
      <w:bookmarkEnd w:id="58"/>
      <w:bookmarkEnd w:id="59"/>
    </w:p>
    <w:p w:rsidR="00DB270F" w:rsidRP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bookmarkStart w:id="60" w:name="_Toc382941214"/>
      <w:r w:rsidRPr="00DB270F">
        <w:rPr>
          <w:sz w:val="22"/>
          <w:szCs w:val="22"/>
        </w:rPr>
        <w:t xml:space="preserve">Kanalizace je navržena tak, aby </w:t>
      </w:r>
      <w:r>
        <w:rPr>
          <w:sz w:val="22"/>
          <w:szCs w:val="22"/>
        </w:rPr>
        <w:t>byly všechny nemovitosti napojeny na kanalizační síť gravitačně</w:t>
      </w:r>
      <w:r w:rsidRPr="00DB270F">
        <w:rPr>
          <w:sz w:val="22"/>
          <w:szCs w:val="22"/>
        </w:rPr>
        <w:t xml:space="preserve">. Součástí systému odkanalizování </w:t>
      </w:r>
      <w:r>
        <w:rPr>
          <w:sz w:val="22"/>
          <w:szCs w:val="22"/>
        </w:rPr>
        <w:t>Obce Kolomuty</w:t>
      </w:r>
      <w:r w:rsidRPr="00DB270F">
        <w:rPr>
          <w:sz w:val="22"/>
          <w:szCs w:val="22"/>
        </w:rPr>
        <w:t xml:space="preserve"> jsou </w:t>
      </w:r>
      <w:r w:rsidR="000C266A">
        <w:rPr>
          <w:sz w:val="22"/>
          <w:szCs w:val="22"/>
        </w:rPr>
        <w:t>3</w:t>
      </w:r>
      <w:r w:rsidRPr="00DB270F">
        <w:rPr>
          <w:sz w:val="22"/>
          <w:szCs w:val="22"/>
        </w:rPr>
        <w:t xml:space="preserve"> čerpací stanice. Dokončená stavba bude klást nároky na spotřebu elektrické energie na chod čerpadel. </w:t>
      </w:r>
    </w:p>
    <w:p w:rsidR="00DB270F" w:rsidRPr="00DB270F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DB270F">
        <w:rPr>
          <w:sz w:val="22"/>
          <w:szCs w:val="22"/>
        </w:rPr>
        <w:t>Předpokládaná spotřeba energie:</w:t>
      </w:r>
    </w:p>
    <w:p w:rsidR="00DB270F" w:rsidRPr="001710EE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>ČS</w:t>
      </w:r>
      <w:r w:rsidR="00DA3428" w:rsidRPr="001710EE">
        <w:rPr>
          <w:sz w:val="22"/>
          <w:szCs w:val="22"/>
        </w:rPr>
        <w:t>OV 1</w:t>
      </w:r>
      <w:r w:rsidRPr="001710EE">
        <w:rPr>
          <w:sz w:val="22"/>
          <w:szCs w:val="22"/>
        </w:rPr>
        <w:t>:</w:t>
      </w:r>
    </w:p>
    <w:p w:rsidR="00DB270F" w:rsidRPr="001710EE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 xml:space="preserve">Množství odpadních vod za den </w:t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337 824</w:t>
      </w:r>
      <w:r w:rsidRPr="001710EE">
        <w:rPr>
          <w:sz w:val="22"/>
          <w:szCs w:val="22"/>
        </w:rPr>
        <w:t xml:space="preserve"> l.den</w:t>
      </w:r>
      <w:r w:rsidRPr="001710EE">
        <w:rPr>
          <w:sz w:val="22"/>
          <w:szCs w:val="22"/>
          <w:vertAlign w:val="superscript"/>
        </w:rPr>
        <w:t>-1</w:t>
      </w:r>
      <w:r w:rsidRPr="001710EE">
        <w:rPr>
          <w:sz w:val="22"/>
          <w:szCs w:val="22"/>
        </w:rPr>
        <w:t xml:space="preserve"> = </w:t>
      </w:r>
      <w:r w:rsidR="00655E9E">
        <w:rPr>
          <w:sz w:val="22"/>
          <w:szCs w:val="22"/>
        </w:rPr>
        <w:t>337</w:t>
      </w:r>
      <w:r w:rsidRPr="001710EE">
        <w:rPr>
          <w:sz w:val="22"/>
          <w:szCs w:val="22"/>
        </w:rPr>
        <w:t>,</w:t>
      </w:r>
      <w:r w:rsidR="00655E9E">
        <w:rPr>
          <w:sz w:val="22"/>
          <w:szCs w:val="22"/>
        </w:rPr>
        <w:t>82</w:t>
      </w:r>
      <w:r w:rsidRPr="001710EE">
        <w:rPr>
          <w:sz w:val="22"/>
          <w:szCs w:val="22"/>
        </w:rPr>
        <w:t xml:space="preserve"> m</w:t>
      </w:r>
      <w:r w:rsidRPr="001710EE">
        <w:rPr>
          <w:sz w:val="22"/>
          <w:szCs w:val="22"/>
          <w:vertAlign w:val="superscript"/>
        </w:rPr>
        <w:t>3</w:t>
      </w:r>
      <w:r w:rsidRPr="001710EE">
        <w:rPr>
          <w:sz w:val="22"/>
          <w:szCs w:val="22"/>
        </w:rPr>
        <w:t>.den</w:t>
      </w:r>
      <w:r w:rsidRPr="001710EE">
        <w:rPr>
          <w:sz w:val="22"/>
          <w:szCs w:val="22"/>
          <w:vertAlign w:val="superscript"/>
        </w:rPr>
        <w:t>-1</w:t>
      </w:r>
    </w:p>
    <w:p w:rsidR="00DB270F" w:rsidRPr="001710EE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>Čerpané množství dle Q-H křivky čerpadla</w:t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5,6</w:t>
      </w:r>
      <w:r w:rsidRPr="001710EE">
        <w:rPr>
          <w:sz w:val="22"/>
          <w:szCs w:val="22"/>
        </w:rPr>
        <w:t xml:space="preserve"> l.s</w:t>
      </w:r>
      <w:r w:rsidRPr="001710EE">
        <w:rPr>
          <w:sz w:val="22"/>
          <w:szCs w:val="22"/>
          <w:vertAlign w:val="superscript"/>
        </w:rPr>
        <w:t>-1</w:t>
      </w:r>
    </w:p>
    <w:p w:rsidR="00DB270F" w:rsidRPr="001710EE" w:rsidRDefault="00DB270F" w:rsidP="00DB270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 xml:space="preserve">Příkon čerpadla </w:t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11,0</w:t>
      </w:r>
      <w:r w:rsidRPr="001710EE">
        <w:rPr>
          <w:sz w:val="22"/>
          <w:szCs w:val="22"/>
        </w:rPr>
        <w:t xml:space="preserve"> kW</w:t>
      </w:r>
    </w:p>
    <w:p w:rsidR="00DA3428" w:rsidRPr="001710EE" w:rsidRDefault="00DB270F" w:rsidP="00DB270F">
      <w:pPr>
        <w:spacing w:before="120" w:after="0" w:line="240" w:lineRule="auto"/>
        <w:contextualSpacing w:val="0"/>
        <w:jc w:val="both"/>
        <w:rPr>
          <w:b/>
          <w:sz w:val="22"/>
          <w:szCs w:val="22"/>
          <w:vertAlign w:val="superscript"/>
        </w:rPr>
      </w:pPr>
      <w:r w:rsidRPr="001710EE">
        <w:rPr>
          <w:sz w:val="22"/>
          <w:szCs w:val="22"/>
        </w:rPr>
        <w:t xml:space="preserve">Spotřeba elektrické energie = </w:t>
      </w:r>
      <w:r w:rsidR="00DC2C27">
        <w:rPr>
          <w:sz w:val="22"/>
          <w:szCs w:val="22"/>
        </w:rPr>
        <w:t>337 824</w:t>
      </w:r>
      <w:r w:rsidRPr="001710EE">
        <w:rPr>
          <w:sz w:val="22"/>
          <w:szCs w:val="22"/>
        </w:rPr>
        <w:t>/</w:t>
      </w:r>
      <w:r w:rsidR="00DC2C27">
        <w:rPr>
          <w:sz w:val="22"/>
          <w:szCs w:val="22"/>
        </w:rPr>
        <w:t>5,6</w:t>
      </w:r>
      <w:r w:rsidRPr="001710EE">
        <w:rPr>
          <w:sz w:val="22"/>
          <w:szCs w:val="22"/>
        </w:rPr>
        <w:t>*</w:t>
      </w:r>
      <w:r w:rsidR="00DC2C27">
        <w:rPr>
          <w:sz w:val="22"/>
          <w:szCs w:val="22"/>
        </w:rPr>
        <w:t>11,0</w:t>
      </w:r>
      <w:r w:rsidRPr="001710EE">
        <w:rPr>
          <w:sz w:val="22"/>
          <w:szCs w:val="22"/>
        </w:rPr>
        <w:t xml:space="preserve">= </w:t>
      </w:r>
      <w:r w:rsidR="0041201B">
        <w:rPr>
          <w:b/>
          <w:sz w:val="22"/>
          <w:szCs w:val="22"/>
        </w:rPr>
        <w:t>3,06</w:t>
      </w:r>
      <w:r w:rsidRPr="001710EE">
        <w:rPr>
          <w:b/>
          <w:sz w:val="22"/>
          <w:szCs w:val="22"/>
        </w:rPr>
        <w:t xml:space="preserve"> kWh.den</w:t>
      </w:r>
      <w:r w:rsidRPr="001710EE">
        <w:rPr>
          <w:b/>
          <w:sz w:val="22"/>
          <w:szCs w:val="22"/>
          <w:vertAlign w:val="superscript"/>
        </w:rPr>
        <w:t>-1</w:t>
      </w:r>
      <w:r w:rsidR="00361BD6">
        <w:rPr>
          <w:b/>
          <w:sz w:val="22"/>
          <w:szCs w:val="22"/>
        </w:rPr>
        <w:t xml:space="preserve"> = 1 115,3</w:t>
      </w:r>
      <w:r w:rsidRPr="001710EE">
        <w:rPr>
          <w:b/>
          <w:sz w:val="22"/>
          <w:szCs w:val="22"/>
        </w:rPr>
        <w:t xml:space="preserve"> kWh.rok</w:t>
      </w:r>
      <w:r w:rsidRPr="001710EE">
        <w:rPr>
          <w:b/>
          <w:sz w:val="22"/>
          <w:szCs w:val="22"/>
          <w:vertAlign w:val="superscript"/>
        </w:rPr>
        <w:t>-1</w:t>
      </w:r>
    </w:p>
    <w:p w:rsidR="009757B1" w:rsidRPr="00256686" w:rsidRDefault="009757B1" w:rsidP="00DA3428">
      <w:pPr>
        <w:spacing w:before="120" w:after="0" w:line="240" w:lineRule="auto"/>
        <w:contextualSpacing w:val="0"/>
        <w:jc w:val="both"/>
        <w:rPr>
          <w:sz w:val="16"/>
          <w:szCs w:val="16"/>
        </w:rPr>
      </w:pP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>ČSOV 2: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 xml:space="preserve">Množství odpadních vod za den </w:t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60</w:t>
      </w:r>
      <w:r w:rsidR="00DC2C27">
        <w:rPr>
          <w:sz w:val="22"/>
          <w:szCs w:val="22"/>
        </w:rPr>
        <w:t> </w:t>
      </w:r>
      <w:r w:rsidR="00655E9E">
        <w:rPr>
          <w:sz w:val="22"/>
          <w:szCs w:val="22"/>
        </w:rPr>
        <w:t>480</w:t>
      </w:r>
      <w:r w:rsidR="00DC2C27">
        <w:rPr>
          <w:sz w:val="22"/>
          <w:szCs w:val="22"/>
        </w:rPr>
        <w:t xml:space="preserve"> </w:t>
      </w:r>
      <w:r w:rsidRPr="001710EE">
        <w:rPr>
          <w:sz w:val="22"/>
          <w:szCs w:val="22"/>
        </w:rPr>
        <w:t>l.den</w:t>
      </w:r>
      <w:r w:rsidRPr="001710EE">
        <w:rPr>
          <w:sz w:val="22"/>
          <w:szCs w:val="22"/>
          <w:vertAlign w:val="superscript"/>
        </w:rPr>
        <w:t>-1</w:t>
      </w:r>
      <w:r w:rsidRPr="001710EE">
        <w:rPr>
          <w:sz w:val="22"/>
          <w:szCs w:val="22"/>
        </w:rPr>
        <w:t xml:space="preserve"> = </w:t>
      </w:r>
      <w:r w:rsidR="00655E9E">
        <w:rPr>
          <w:sz w:val="22"/>
          <w:szCs w:val="22"/>
        </w:rPr>
        <w:t>60,48</w:t>
      </w:r>
      <w:r w:rsidRPr="001710EE">
        <w:rPr>
          <w:sz w:val="22"/>
          <w:szCs w:val="22"/>
        </w:rPr>
        <w:t xml:space="preserve"> m</w:t>
      </w:r>
      <w:r w:rsidRPr="001710EE">
        <w:rPr>
          <w:sz w:val="22"/>
          <w:szCs w:val="22"/>
          <w:vertAlign w:val="superscript"/>
        </w:rPr>
        <w:t>3</w:t>
      </w:r>
      <w:r w:rsidRPr="001710EE">
        <w:rPr>
          <w:sz w:val="22"/>
          <w:szCs w:val="22"/>
        </w:rPr>
        <w:t>.den</w:t>
      </w:r>
      <w:r w:rsidRPr="001710EE">
        <w:rPr>
          <w:sz w:val="22"/>
          <w:szCs w:val="22"/>
          <w:vertAlign w:val="superscript"/>
        </w:rPr>
        <w:t>-1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>Čerpané množství dle Q-H křivky čerpadla</w:t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5,6</w:t>
      </w:r>
      <w:r w:rsidRPr="001710EE">
        <w:rPr>
          <w:sz w:val="22"/>
          <w:szCs w:val="22"/>
        </w:rPr>
        <w:t xml:space="preserve"> l.s</w:t>
      </w:r>
      <w:r w:rsidRPr="001710EE">
        <w:rPr>
          <w:sz w:val="22"/>
          <w:szCs w:val="22"/>
          <w:vertAlign w:val="superscript"/>
        </w:rPr>
        <w:t>-1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 xml:space="preserve">Příkon čerpadla </w:t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5</w:t>
      </w:r>
      <w:r w:rsidRPr="001710EE">
        <w:rPr>
          <w:sz w:val="22"/>
          <w:szCs w:val="22"/>
        </w:rPr>
        <w:t>,</w:t>
      </w:r>
      <w:r w:rsidR="00655E9E">
        <w:rPr>
          <w:sz w:val="22"/>
          <w:szCs w:val="22"/>
        </w:rPr>
        <w:t>5</w:t>
      </w:r>
      <w:r w:rsidRPr="001710EE">
        <w:rPr>
          <w:sz w:val="22"/>
          <w:szCs w:val="22"/>
        </w:rPr>
        <w:t xml:space="preserve"> kW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b/>
          <w:sz w:val="22"/>
          <w:szCs w:val="22"/>
          <w:vertAlign w:val="superscript"/>
        </w:rPr>
      </w:pPr>
      <w:r w:rsidRPr="001710EE">
        <w:rPr>
          <w:sz w:val="22"/>
          <w:szCs w:val="22"/>
        </w:rPr>
        <w:t xml:space="preserve">Spotřeba elektrické energie = </w:t>
      </w:r>
      <w:r w:rsidR="00DC2C27">
        <w:rPr>
          <w:sz w:val="22"/>
          <w:szCs w:val="22"/>
        </w:rPr>
        <w:t>60 480</w:t>
      </w:r>
      <w:r w:rsidRPr="001710EE">
        <w:rPr>
          <w:sz w:val="22"/>
          <w:szCs w:val="22"/>
        </w:rPr>
        <w:t>/</w:t>
      </w:r>
      <w:r w:rsidR="00DC2C27">
        <w:rPr>
          <w:sz w:val="22"/>
          <w:szCs w:val="22"/>
        </w:rPr>
        <w:t>5,6</w:t>
      </w:r>
      <w:r w:rsidRPr="001710EE">
        <w:rPr>
          <w:sz w:val="22"/>
          <w:szCs w:val="22"/>
        </w:rPr>
        <w:t>*</w:t>
      </w:r>
      <w:r w:rsidR="00DC2C27">
        <w:rPr>
          <w:sz w:val="22"/>
          <w:szCs w:val="22"/>
        </w:rPr>
        <w:t>5</w:t>
      </w:r>
      <w:r w:rsidR="00DC2C27" w:rsidRPr="001710EE">
        <w:rPr>
          <w:sz w:val="22"/>
          <w:szCs w:val="22"/>
        </w:rPr>
        <w:t>,</w:t>
      </w:r>
      <w:r w:rsidR="00DC2C27">
        <w:rPr>
          <w:sz w:val="22"/>
          <w:szCs w:val="22"/>
        </w:rPr>
        <w:t>5</w:t>
      </w:r>
      <w:r w:rsidR="00DC2C27" w:rsidRPr="001710EE">
        <w:rPr>
          <w:sz w:val="22"/>
          <w:szCs w:val="22"/>
        </w:rPr>
        <w:t xml:space="preserve"> </w:t>
      </w:r>
      <w:r w:rsidRPr="001710EE">
        <w:rPr>
          <w:sz w:val="22"/>
          <w:szCs w:val="22"/>
        </w:rPr>
        <w:t xml:space="preserve">= </w:t>
      </w:r>
      <w:r w:rsidR="0041201B">
        <w:rPr>
          <w:b/>
          <w:sz w:val="22"/>
          <w:szCs w:val="22"/>
        </w:rPr>
        <w:t>1,53</w:t>
      </w:r>
      <w:r w:rsidRPr="001710EE">
        <w:rPr>
          <w:b/>
          <w:sz w:val="22"/>
          <w:szCs w:val="22"/>
        </w:rPr>
        <w:t xml:space="preserve"> kWh.den</w:t>
      </w:r>
      <w:r w:rsidRPr="001710EE">
        <w:rPr>
          <w:b/>
          <w:sz w:val="22"/>
          <w:szCs w:val="22"/>
          <w:vertAlign w:val="superscript"/>
        </w:rPr>
        <w:t>-1</w:t>
      </w:r>
      <w:r w:rsidRPr="001710EE">
        <w:rPr>
          <w:b/>
          <w:sz w:val="22"/>
          <w:szCs w:val="22"/>
        </w:rPr>
        <w:t xml:space="preserve"> = </w:t>
      </w:r>
      <w:r w:rsidR="00361BD6">
        <w:rPr>
          <w:b/>
          <w:sz w:val="22"/>
          <w:szCs w:val="22"/>
        </w:rPr>
        <w:t>557,6</w:t>
      </w:r>
      <w:r w:rsidRPr="001710EE">
        <w:rPr>
          <w:b/>
          <w:sz w:val="22"/>
          <w:szCs w:val="22"/>
        </w:rPr>
        <w:t xml:space="preserve"> kWh.rok</w:t>
      </w:r>
      <w:r w:rsidRPr="001710EE">
        <w:rPr>
          <w:b/>
          <w:sz w:val="22"/>
          <w:szCs w:val="22"/>
          <w:vertAlign w:val="superscript"/>
        </w:rPr>
        <w:t>-1</w:t>
      </w:r>
    </w:p>
    <w:p w:rsidR="00DA3428" w:rsidRPr="00256686" w:rsidRDefault="00DA3428" w:rsidP="00DA3428">
      <w:pPr>
        <w:spacing w:before="120" w:after="0" w:line="240" w:lineRule="auto"/>
        <w:contextualSpacing w:val="0"/>
        <w:jc w:val="both"/>
        <w:rPr>
          <w:b/>
          <w:sz w:val="16"/>
          <w:szCs w:val="16"/>
          <w:vertAlign w:val="superscript"/>
        </w:rPr>
      </w:pP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>ČSOV 3: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 xml:space="preserve">Množství odpadních vod za den </w:t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177 984</w:t>
      </w:r>
      <w:r w:rsidRPr="001710EE">
        <w:rPr>
          <w:sz w:val="22"/>
          <w:szCs w:val="22"/>
        </w:rPr>
        <w:t xml:space="preserve"> l.den</w:t>
      </w:r>
      <w:r w:rsidRPr="001710EE">
        <w:rPr>
          <w:sz w:val="22"/>
          <w:szCs w:val="22"/>
          <w:vertAlign w:val="superscript"/>
        </w:rPr>
        <w:t>-1</w:t>
      </w:r>
      <w:r w:rsidRPr="001710EE">
        <w:rPr>
          <w:sz w:val="22"/>
          <w:szCs w:val="22"/>
        </w:rPr>
        <w:t xml:space="preserve"> = </w:t>
      </w:r>
      <w:r w:rsidR="00655E9E">
        <w:rPr>
          <w:sz w:val="22"/>
          <w:szCs w:val="22"/>
        </w:rPr>
        <w:t>177</w:t>
      </w:r>
      <w:r w:rsidRPr="001710EE">
        <w:rPr>
          <w:sz w:val="22"/>
          <w:szCs w:val="22"/>
        </w:rPr>
        <w:t>,</w:t>
      </w:r>
      <w:r w:rsidR="00655E9E">
        <w:rPr>
          <w:sz w:val="22"/>
          <w:szCs w:val="22"/>
        </w:rPr>
        <w:t>98</w:t>
      </w:r>
      <w:r w:rsidRPr="001710EE">
        <w:rPr>
          <w:sz w:val="22"/>
          <w:szCs w:val="22"/>
        </w:rPr>
        <w:t xml:space="preserve"> m</w:t>
      </w:r>
      <w:r w:rsidRPr="001710EE">
        <w:rPr>
          <w:sz w:val="22"/>
          <w:szCs w:val="22"/>
          <w:vertAlign w:val="superscript"/>
        </w:rPr>
        <w:t>3</w:t>
      </w:r>
      <w:r w:rsidRPr="001710EE">
        <w:rPr>
          <w:sz w:val="22"/>
          <w:szCs w:val="22"/>
        </w:rPr>
        <w:t>.den</w:t>
      </w:r>
      <w:r w:rsidRPr="001710EE">
        <w:rPr>
          <w:sz w:val="22"/>
          <w:szCs w:val="22"/>
          <w:vertAlign w:val="superscript"/>
        </w:rPr>
        <w:t>-1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>Čerpané množství dle Q-H křivky čerpadla</w:t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5,6</w:t>
      </w:r>
      <w:r w:rsidRPr="001710EE">
        <w:rPr>
          <w:sz w:val="22"/>
          <w:szCs w:val="22"/>
        </w:rPr>
        <w:t xml:space="preserve"> l.s</w:t>
      </w:r>
      <w:r w:rsidRPr="001710EE">
        <w:rPr>
          <w:sz w:val="22"/>
          <w:szCs w:val="22"/>
          <w:vertAlign w:val="superscript"/>
        </w:rPr>
        <w:t>-1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710EE">
        <w:rPr>
          <w:sz w:val="22"/>
          <w:szCs w:val="22"/>
        </w:rPr>
        <w:t xml:space="preserve">Příkon čerpadla </w:t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</w:r>
      <w:r w:rsidRPr="001710EE">
        <w:rPr>
          <w:sz w:val="22"/>
          <w:szCs w:val="22"/>
        </w:rPr>
        <w:tab/>
        <w:t xml:space="preserve">- </w:t>
      </w:r>
      <w:r w:rsidR="00655E9E">
        <w:rPr>
          <w:sz w:val="22"/>
          <w:szCs w:val="22"/>
        </w:rPr>
        <w:t>2</w:t>
      </w:r>
      <w:r w:rsidRPr="001710EE">
        <w:rPr>
          <w:sz w:val="22"/>
          <w:szCs w:val="22"/>
        </w:rPr>
        <w:t>,</w:t>
      </w:r>
      <w:r w:rsidR="00655E9E">
        <w:rPr>
          <w:sz w:val="22"/>
          <w:szCs w:val="22"/>
        </w:rPr>
        <w:t>2</w:t>
      </w:r>
      <w:r w:rsidRPr="001710EE">
        <w:rPr>
          <w:sz w:val="22"/>
          <w:szCs w:val="22"/>
        </w:rPr>
        <w:t xml:space="preserve"> kW</w:t>
      </w:r>
    </w:p>
    <w:p w:rsidR="00DA3428" w:rsidRPr="001710EE" w:rsidRDefault="00DA3428" w:rsidP="00DA3428">
      <w:pPr>
        <w:spacing w:before="120" w:after="0" w:line="240" w:lineRule="auto"/>
        <w:contextualSpacing w:val="0"/>
        <w:jc w:val="both"/>
        <w:rPr>
          <w:b/>
          <w:sz w:val="22"/>
          <w:szCs w:val="22"/>
          <w:vertAlign w:val="superscript"/>
        </w:rPr>
      </w:pPr>
      <w:r w:rsidRPr="001710EE">
        <w:rPr>
          <w:sz w:val="22"/>
          <w:szCs w:val="22"/>
        </w:rPr>
        <w:t xml:space="preserve">Spotřeba elektrické energie = </w:t>
      </w:r>
      <w:r w:rsidR="00DC2C27">
        <w:rPr>
          <w:sz w:val="22"/>
          <w:szCs w:val="22"/>
        </w:rPr>
        <w:t>177 984</w:t>
      </w:r>
      <w:r w:rsidRPr="001710EE">
        <w:rPr>
          <w:sz w:val="22"/>
          <w:szCs w:val="22"/>
        </w:rPr>
        <w:t>/</w:t>
      </w:r>
      <w:r w:rsidR="00DC2C27">
        <w:rPr>
          <w:sz w:val="22"/>
          <w:szCs w:val="22"/>
        </w:rPr>
        <w:t>5,6</w:t>
      </w:r>
      <w:r w:rsidRPr="001710EE">
        <w:rPr>
          <w:sz w:val="22"/>
          <w:szCs w:val="22"/>
        </w:rPr>
        <w:t>*</w:t>
      </w:r>
      <w:r w:rsidR="006F01AC">
        <w:rPr>
          <w:sz w:val="22"/>
          <w:szCs w:val="22"/>
        </w:rPr>
        <w:t>2,2</w:t>
      </w:r>
      <w:r w:rsidRPr="001710EE">
        <w:rPr>
          <w:sz w:val="22"/>
          <w:szCs w:val="22"/>
        </w:rPr>
        <w:t xml:space="preserve"> = </w:t>
      </w:r>
      <w:r w:rsidR="0041201B">
        <w:rPr>
          <w:b/>
          <w:sz w:val="22"/>
          <w:szCs w:val="22"/>
        </w:rPr>
        <w:t>0,61</w:t>
      </w:r>
      <w:r w:rsidRPr="001710EE">
        <w:rPr>
          <w:b/>
          <w:sz w:val="22"/>
          <w:szCs w:val="22"/>
        </w:rPr>
        <w:t xml:space="preserve"> kWh.den</w:t>
      </w:r>
      <w:r w:rsidRPr="001710EE">
        <w:rPr>
          <w:b/>
          <w:sz w:val="22"/>
          <w:szCs w:val="22"/>
          <w:vertAlign w:val="superscript"/>
        </w:rPr>
        <w:t>-1</w:t>
      </w:r>
      <w:r w:rsidRPr="001710EE">
        <w:rPr>
          <w:b/>
          <w:sz w:val="22"/>
          <w:szCs w:val="22"/>
        </w:rPr>
        <w:t xml:space="preserve"> = </w:t>
      </w:r>
      <w:r w:rsidR="00361BD6">
        <w:rPr>
          <w:b/>
          <w:sz w:val="22"/>
          <w:szCs w:val="22"/>
        </w:rPr>
        <w:t>223,1</w:t>
      </w:r>
      <w:r w:rsidRPr="001710EE">
        <w:rPr>
          <w:b/>
          <w:sz w:val="22"/>
          <w:szCs w:val="22"/>
        </w:rPr>
        <w:t xml:space="preserve"> kWh.rok</w:t>
      </w:r>
      <w:r w:rsidRPr="001710EE">
        <w:rPr>
          <w:b/>
          <w:sz w:val="22"/>
          <w:szCs w:val="22"/>
          <w:vertAlign w:val="superscript"/>
        </w:rPr>
        <w:t>-1</w:t>
      </w:r>
    </w:p>
    <w:p w:rsidR="00DA3428" w:rsidRPr="00256686" w:rsidRDefault="00DA3428" w:rsidP="00DA3428">
      <w:pPr>
        <w:spacing w:before="120" w:after="0" w:line="240" w:lineRule="auto"/>
        <w:contextualSpacing w:val="0"/>
        <w:jc w:val="both"/>
        <w:rPr>
          <w:b/>
          <w:sz w:val="16"/>
          <w:szCs w:val="16"/>
          <w:vertAlign w:val="superscript"/>
        </w:rPr>
      </w:pPr>
    </w:p>
    <w:p w:rsidR="0043048D" w:rsidRDefault="0043048D" w:rsidP="005D02A6">
      <w:pPr>
        <w:pStyle w:val="Nadpis2"/>
        <w:keepNext/>
        <w:keepLines/>
        <w:numPr>
          <w:ilvl w:val="1"/>
          <w:numId w:val="22"/>
        </w:numPr>
        <w:tabs>
          <w:tab w:val="clear" w:pos="1440"/>
        </w:tabs>
        <w:ind w:left="700"/>
        <w:jc w:val="both"/>
      </w:pPr>
      <w:bookmarkStart w:id="61" w:name="_Toc455646796"/>
      <w:r w:rsidRPr="00B540BF">
        <w:t>Hygienické požadavky na stavby, požadavky na pracovní a komunální prostředí</w:t>
      </w:r>
      <w:bookmarkEnd w:id="60"/>
      <w:r w:rsidR="00C04FED">
        <w:t xml:space="preserve"> Z</w:t>
      </w:r>
      <w:r>
        <w:t>ÁSADY ŘEŠENÍ PARAMETRŮ STAVBY (VĚTRÁNÍ, VYTÁPĚNÍ, OSVĚTLENÍ, ZÁSOBOVÁNÍ VODOU, ODPADŮ APOD.) A DÁLE ZÁSADY ŘEŠENÍ VLIVŮ STAVBY NA OKOLÍ (VIBRACE, HLUK, PRAŠNOST APOD.)</w:t>
      </w:r>
      <w:bookmarkEnd w:id="61"/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Hygienické parametry území dotčeného stavbou a bezprostředního okolí budou ovlivněny krátkodobě, přechodně a v rozsahu běžném pro provádění zemních staveb (zvýšení prašnosti a hlučnosti v důsledku činnosti zemních strojů a dopravních vozidel).</w:t>
      </w:r>
    </w:p>
    <w:p w:rsidR="00DA342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lastRenderedPageBreak/>
        <w:t>Vlastní provoz stavby nepředstavuje z hlediska ochrany životního prostředí žádnou emisní zátěž.</w:t>
      </w:r>
    </w:p>
    <w:p w:rsidR="00DA3428" w:rsidRPr="00DA3428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DA3428">
        <w:rPr>
          <w:sz w:val="22"/>
          <w:szCs w:val="22"/>
        </w:rPr>
        <w:t xml:space="preserve">Odpadní vody budou odváděny tlakově do kanalizace v Mladé Boleslavi a následně čištěny na ČOV. Kapacita stokové sítě v ČOV v Mladé Boleslavi je dostatečná pro napojení </w:t>
      </w:r>
      <w:r>
        <w:rPr>
          <w:sz w:val="22"/>
          <w:szCs w:val="22"/>
        </w:rPr>
        <w:t>obcí Kolomuty i Holé Vrchy</w:t>
      </w:r>
      <w:r w:rsidRPr="00DA3428">
        <w:rPr>
          <w:sz w:val="22"/>
          <w:szCs w:val="22"/>
        </w:rPr>
        <w:t xml:space="preserve"> </w:t>
      </w:r>
      <w:r w:rsidRPr="00C04FED">
        <w:rPr>
          <w:sz w:val="22"/>
          <w:szCs w:val="22"/>
        </w:rPr>
        <w:t xml:space="preserve">(viz. </w:t>
      </w:r>
      <w:proofErr w:type="gramStart"/>
      <w:r w:rsidRPr="00C04FED">
        <w:rPr>
          <w:sz w:val="22"/>
          <w:szCs w:val="22"/>
        </w:rPr>
        <w:t>vyjádření</w:t>
      </w:r>
      <w:proofErr w:type="gramEnd"/>
      <w:r w:rsidRPr="00C04FED">
        <w:rPr>
          <w:sz w:val="22"/>
          <w:szCs w:val="22"/>
        </w:rPr>
        <w:t xml:space="preserve"> VAK Mladá Boleslav a.s..)</w:t>
      </w:r>
      <w:r w:rsidRPr="00DA3428">
        <w:rPr>
          <w:sz w:val="22"/>
          <w:szCs w:val="22"/>
        </w:rPr>
        <w:t xml:space="preserve"> </w:t>
      </w:r>
    </w:p>
    <w:p w:rsidR="0043048D" w:rsidRPr="00A250A0" w:rsidRDefault="00DA3428" w:rsidP="00DA342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DA3428">
        <w:rPr>
          <w:sz w:val="22"/>
          <w:szCs w:val="22"/>
        </w:rPr>
        <w:t xml:space="preserve">Během provozu bude prováděna pravidelná kontrola a údržba čerpacích stanic. Součástí údržby bude pravidelné čištění česlicového koše od hrubých nečistot. Toto čištění bude probíhat dle interních předpisů provozovatele kanalizace </w:t>
      </w:r>
      <w:proofErr w:type="spellStart"/>
      <w:r w:rsidR="00B131CC" w:rsidRPr="00DA3428">
        <w:rPr>
          <w:sz w:val="22"/>
          <w:szCs w:val="22"/>
        </w:rPr>
        <w:t>V</w:t>
      </w:r>
      <w:r w:rsidR="00B131CC">
        <w:rPr>
          <w:sz w:val="22"/>
          <w:szCs w:val="22"/>
        </w:rPr>
        <w:t>a</w:t>
      </w:r>
      <w:r w:rsidR="00B131CC" w:rsidRPr="00DA3428">
        <w:rPr>
          <w:sz w:val="22"/>
          <w:szCs w:val="22"/>
        </w:rPr>
        <w:t>K</w:t>
      </w:r>
      <w:proofErr w:type="spellEnd"/>
      <w:r w:rsidR="00B131CC" w:rsidRPr="00DA3428">
        <w:rPr>
          <w:sz w:val="22"/>
          <w:szCs w:val="22"/>
        </w:rPr>
        <w:t xml:space="preserve"> </w:t>
      </w:r>
      <w:r w:rsidRPr="00DA3428">
        <w:rPr>
          <w:sz w:val="22"/>
          <w:szCs w:val="22"/>
        </w:rPr>
        <w:t xml:space="preserve">Mladá Boleslav </w:t>
      </w:r>
      <w:proofErr w:type="gramStart"/>
      <w:r w:rsidRPr="00DA3428">
        <w:rPr>
          <w:sz w:val="22"/>
          <w:szCs w:val="22"/>
        </w:rPr>
        <w:t>a.s..</w:t>
      </w:r>
      <w:proofErr w:type="gramEnd"/>
      <w:r w:rsidRPr="00DA3428">
        <w:rPr>
          <w:sz w:val="22"/>
          <w:szCs w:val="22"/>
        </w:rPr>
        <w:t xml:space="preserve"> Obsah česlicových košů bude odvážen do areálu ČOV, kde bude zlikvidován s ostatním odpadem v souladu se zákonem o odpadech.</w:t>
      </w:r>
    </w:p>
    <w:p w:rsidR="0043048D" w:rsidRDefault="0043048D" w:rsidP="005D02A6">
      <w:pPr>
        <w:pStyle w:val="Nadpis2"/>
        <w:keepNext/>
        <w:keepLines/>
        <w:numPr>
          <w:ilvl w:val="1"/>
          <w:numId w:val="23"/>
        </w:numPr>
        <w:tabs>
          <w:tab w:val="clear" w:pos="1440"/>
        </w:tabs>
        <w:ind w:left="700"/>
      </w:pPr>
      <w:bookmarkStart w:id="62" w:name="_Toc455646797"/>
      <w:r>
        <w:t>zásady ochrany stavby před negativními účinky vnějšího prostředí</w:t>
      </w:r>
      <w:r>
        <w:br/>
        <w:t>PRONIKÁNÍ RADONU Z PODLOŽÍ, BLUDNÉ PROUDY, SEIZMICITA, HLUK, PROTIPOVODŇOVÁ OPATŘENÍ APOD.</w:t>
      </w:r>
      <w:bookmarkEnd w:id="62"/>
    </w:p>
    <w:p w:rsidR="00273EC8" w:rsidRPr="00273EC8" w:rsidRDefault="00273EC8" w:rsidP="00273EC8">
      <w:pPr>
        <w:keepNext/>
        <w:spacing w:before="24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bookmarkStart w:id="63" w:name="_Toc382941222"/>
      <w:r w:rsidRPr="00273EC8">
        <w:rPr>
          <w:b/>
          <w:bCs/>
          <w:sz w:val="22"/>
          <w:szCs w:val="22"/>
          <w:u w:val="single"/>
        </w:rPr>
        <w:t>Ochrana před povodněmi</w:t>
      </w:r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Vzhledem k charakteru stavby není řešeno.</w:t>
      </w:r>
    </w:p>
    <w:p w:rsidR="00273EC8" w:rsidRPr="00273EC8" w:rsidRDefault="00273EC8" w:rsidP="00273EC8">
      <w:pPr>
        <w:keepNext/>
        <w:spacing w:before="24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273EC8">
        <w:rPr>
          <w:b/>
          <w:bCs/>
          <w:sz w:val="22"/>
          <w:szCs w:val="22"/>
          <w:u w:val="single"/>
        </w:rPr>
        <w:t>Ochrana před bludnými proudy</w:t>
      </w:r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Vzhledem k charakteru stavby není řešeno.</w:t>
      </w:r>
    </w:p>
    <w:p w:rsidR="00273EC8" w:rsidRPr="00273EC8" w:rsidRDefault="00273EC8" w:rsidP="00273EC8">
      <w:pPr>
        <w:keepNext/>
        <w:spacing w:before="24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273EC8">
        <w:rPr>
          <w:b/>
          <w:bCs/>
          <w:sz w:val="22"/>
          <w:szCs w:val="22"/>
          <w:u w:val="single"/>
        </w:rPr>
        <w:t>Ochrana před technickou seizmicitou</w:t>
      </w:r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Vzhledem k charakteru stavby není řešeno.</w:t>
      </w:r>
    </w:p>
    <w:p w:rsidR="00273EC8" w:rsidRPr="00273EC8" w:rsidRDefault="00273EC8" w:rsidP="00273EC8">
      <w:pPr>
        <w:keepNext/>
        <w:spacing w:before="24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273EC8">
        <w:rPr>
          <w:b/>
          <w:bCs/>
          <w:sz w:val="22"/>
          <w:szCs w:val="22"/>
          <w:u w:val="single"/>
        </w:rPr>
        <w:t>Ochrana před hlukem</w:t>
      </w:r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Vzhledem k charakteru stavby není řešeno.</w:t>
      </w:r>
    </w:p>
    <w:p w:rsidR="00273EC8" w:rsidRPr="00273EC8" w:rsidRDefault="00273EC8" w:rsidP="00273EC8">
      <w:pPr>
        <w:keepNext/>
        <w:spacing w:before="24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273EC8">
        <w:rPr>
          <w:b/>
          <w:bCs/>
          <w:sz w:val="22"/>
          <w:szCs w:val="22"/>
          <w:u w:val="single"/>
        </w:rPr>
        <w:t>Protipovodňová opatření</w:t>
      </w:r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Vzhledem k charakteru stavby není řešeno.</w:t>
      </w:r>
    </w:p>
    <w:p w:rsidR="00273EC8" w:rsidRPr="00273EC8" w:rsidRDefault="00273EC8" w:rsidP="00273EC8">
      <w:pPr>
        <w:keepNext/>
        <w:spacing w:before="24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273EC8">
        <w:rPr>
          <w:b/>
          <w:bCs/>
          <w:sz w:val="22"/>
          <w:szCs w:val="22"/>
          <w:u w:val="single"/>
        </w:rPr>
        <w:t>Ostatní účinky</w:t>
      </w:r>
    </w:p>
    <w:p w:rsidR="00273EC8" w:rsidRPr="00273EC8" w:rsidRDefault="00273EC8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73EC8">
        <w:rPr>
          <w:sz w:val="22"/>
          <w:szCs w:val="22"/>
        </w:rPr>
        <w:t>Vzhledem k charakteru stavby není řešeno.</w:t>
      </w:r>
    </w:p>
    <w:p w:rsidR="0043048D" w:rsidRDefault="0043048D" w:rsidP="00273EC8">
      <w:pPr>
        <w:spacing w:before="120" w:after="0" w:line="240" w:lineRule="auto"/>
        <w:contextualSpacing w:val="0"/>
        <w:jc w:val="both"/>
        <w:rPr>
          <w:sz w:val="22"/>
          <w:szCs w:val="22"/>
        </w:rPr>
      </w:pPr>
    </w:p>
    <w:p w:rsidR="0043048D" w:rsidRPr="0081314F" w:rsidRDefault="0043048D" w:rsidP="00F1726C">
      <w:pPr>
        <w:pStyle w:val="Nadpis1"/>
        <w:keepNext/>
        <w:keepLines/>
      </w:pPr>
      <w:bookmarkStart w:id="64" w:name="_Toc455646798"/>
      <w:r w:rsidRPr="0081314F">
        <w:t>Připojení na technickou infrastrukturu</w:t>
      </w:r>
      <w:bookmarkEnd w:id="63"/>
      <w:bookmarkEnd w:id="64"/>
    </w:p>
    <w:p w:rsidR="0043048D" w:rsidRDefault="00B131CC" w:rsidP="00F1726C">
      <w:pPr>
        <w:keepNext/>
        <w:keepLines/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43563A">
        <w:rPr>
          <w:sz w:val="22"/>
          <w:szCs w:val="22"/>
        </w:rPr>
        <w:t>Vlastní stavba je sou</w:t>
      </w:r>
      <w:r>
        <w:rPr>
          <w:sz w:val="22"/>
          <w:szCs w:val="22"/>
        </w:rPr>
        <w:t xml:space="preserve">částí technické infrastruktury. Na technickou infrastrukturu, elektrické vedení, budou napojeny </w:t>
      </w:r>
      <w:r w:rsidR="00FF41CA">
        <w:rPr>
          <w:sz w:val="22"/>
          <w:szCs w:val="22"/>
        </w:rPr>
        <w:t>3</w:t>
      </w:r>
      <w:r>
        <w:rPr>
          <w:sz w:val="22"/>
          <w:szCs w:val="22"/>
        </w:rPr>
        <w:t xml:space="preserve"> čerpací stanice. </w:t>
      </w:r>
      <w:r w:rsidR="0043048D" w:rsidRPr="001901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Všechny tyto čerpací stanice budou na distribuční soustavu nízkého napětí napojeny pomocí </w:t>
      </w:r>
      <w:proofErr w:type="spellStart"/>
      <w:r>
        <w:rPr>
          <w:sz w:val="22"/>
          <w:szCs w:val="22"/>
        </w:rPr>
        <w:t>elektropřípojky</w:t>
      </w:r>
      <w:proofErr w:type="spellEnd"/>
      <w:r>
        <w:rPr>
          <w:sz w:val="22"/>
          <w:szCs w:val="22"/>
        </w:rPr>
        <w:t>.</w:t>
      </w:r>
    </w:p>
    <w:p w:rsidR="0043048D" w:rsidRPr="00461143" w:rsidRDefault="006C25A9" w:rsidP="00461143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Dokumentace </w:t>
      </w:r>
      <w:proofErr w:type="spellStart"/>
      <w:r>
        <w:rPr>
          <w:sz w:val="22"/>
          <w:szCs w:val="22"/>
        </w:rPr>
        <w:t>elektropřípojek</w:t>
      </w:r>
      <w:proofErr w:type="spellEnd"/>
      <w:r>
        <w:rPr>
          <w:sz w:val="22"/>
          <w:szCs w:val="22"/>
        </w:rPr>
        <w:t xml:space="preserve"> je samostatnou součástí této PD.</w:t>
      </w:r>
      <w:bookmarkStart w:id="65" w:name="bgColCenterRightTop1"/>
      <w:bookmarkStart w:id="66" w:name="parCnt2"/>
      <w:bookmarkStart w:id="67" w:name="_Toc382941223"/>
      <w:bookmarkEnd w:id="65"/>
      <w:bookmarkEnd w:id="66"/>
    </w:p>
    <w:p w:rsidR="0043048D" w:rsidRDefault="0043048D" w:rsidP="007B60D8">
      <w:pPr>
        <w:pStyle w:val="Nadpis1"/>
        <w:keepNext/>
        <w:ind w:left="788" w:hanging="431"/>
      </w:pPr>
      <w:bookmarkStart w:id="68" w:name="_Toc455646799"/>
      <w:r w:rsidRPr="009E720C">
        <w:t>Dopravní řešení</w:t>
      </w:r>
      <w:bookmarkEnd w:id="67"/>
      <w:bookmarkEnd w:id="68"/>
    </w:p>
    <w:p w:rsidR="00B778AB" w:rsidRDefault="00B778AB" w:rsidP="00B778AB">
      <w:pPr>
        <w:pStyle w:val="Nadpis2"/>
        <w:keepNext/>
        <w:keepLines/>
        <w:numPr>
          <w:ilvl w:val="1"/>
          <w:numId w:val="36"/>
        </w:numPr>
        <w:tabs>
          <w:tab w:val="clear" w:pos="1080"/>
          <w:tab w:val="num" w:pos="709"/>
        </w:tabs>
        <w:ind w:left="709"/>
      </w:pPr>
      <w:bookmarkStart w:id="69" w:name="_Toc449084380"/>
      <w:bookmarkStart w:id="70" w:name="_Toc450165309"/>
      <w:bookmarkStart w:id="71" w:name="_Toc455646800"/>
      <w:r w:rsidRPr="006475A6">
        <w:t>Popis dopravního řešení</w:t>
      </w:r>
      <w:bookmarkEnd w:id="69"/>
      <w:bookmarkEnd w:id="70"/>
      <w:bookmarkEnd w:id="71"/>
    </w:p>
    <w:p w:rsidR="00B778AB" w:rsidRDefault="00B778AB" w:rsidP="00B778A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B778AB">
        <w:rPr>
          <w:sz w:val="22"/>
          <w:szCs w:val="22"/>
        </w:rPr>
        <w:t xml:space="preserve">Pro stavbu není nutné budovat přístupové komunikace. Hotová stavba nevyžaduje napojení na dopravní infrastrukturu. </w:t>
      </w:r>
    </w:p>
    <w:p w:rsidR="00B778AB" w:rsidRPr="008046C8" w:rsidRDefault="00B778AB" w:rsidP="00B778AB">
      <w:pPr>
        <w:pStyle w:val="Nadpis2"/>
        <w:keepNext/>
        <w:keepLines/>
        <w:numPr>
          <w:ilvl w:val="1"/>
          <w:numId w:val="36"/>
        </w:numPr>
        <w:tabs>
          <w:tab w:val="num" w:pos="360"/>
        </w:tabs>
        <w:ind w:left="720"/>
      </w:pPr>
      <w:bookmarkStart w:id="72" w:name="_Toc449084381"/>
      <w:bookmarkStart w:id="73" w:name="_Toc450165310"/>
      <w:bookmarkStart w:id="74" w:name="_Toc455646801"/>
      <w:r w:rsidRPr="008046C8">
        <w:lastRenderedPageBreak/>
        <w:t>Napojení území na stávající dopravní infrastrukturu</w:t>
      </w:r>
      <w:bookmarkEnd w:id="72"/>
      <w:bookmarkEnd w:id="73"/>
      <w:bookmarkEnd w:id="74"/>
    </w:p>
    <w:p w:rsidR="00B778AB" w:rsidRPr="00722412" w:rsidRDefault="00155B18" w:rsidP="00B778A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155B18">
        <w:rPr>
          <w:sz w:val="22"/>
          <w:szCs w:val="22"/>
        </w:rPr>
        <w:t xml:space="preserve">Čerpací stanice jsou </w:t>
      </w:r>
      <w:r w:rsidR="00B937E9">
        <w:rPr>
          <w:sz w:val="22"/>
          <w:szCs w:val="22"/>
        </w:rPr>
        <w:t>z</w:t>
      </w:r>
      <w:r w:rsidR="001D233F">
        <w:rPr>
          <w:sz w:val="22"/>
          <w:szCs w:val="22"/>
        </w:rPr>
        <w:t xml:space="preserve"> důvodu údržby</w:t>
      </w:r>
      <w:r w:rsidRPr="00155B18">
        <w:rPr>
          <w:sz w:val="22"/>
          <w:szCs w:val="22"/>
        </w:rPr>
        <w:t xml:space="preserve"> navrženy na místech dostupných z lokálních komunikací.</w:t>
      </w:r>
    </w:p>
    <w:p w:rsidR="00B778AB" w:rsidRDefault="00B778AB" w:rsidP="00B778AB">
      <w:pPr>
        <w:pStyle w:val="Nadpis2"/>
        <w:keepNext/>
        <w:keepLines/>
        <w:numPr>
          <w:ilvl w:val="1"/>
          <w:numId w:val="36"/>
        </w:numPr>
        <w:tabs>
          <w:tab w:val="num" w:pos="360"/>
        </w:tabs>
        <w:ind w:left="720"/>
      </w:pPr>
      <w:bookmarkStart w:id="75" w:name="_Toc449084382"/>
      <w:bookmarkStart w:id="76" w:name="_Toc450165311"/>
      <w:bookmarkStart w:id="77" w:name="_Toc455646802"/>
      <w:r w:rsidRPr="00722412">
        <w:t>Doprava v klidu</w:t>
      </w:r>
      <w:bookmarkEnd w:id="75"/>
      <w:bookmarkEnd w:id="76"/>
      <w:bookmarkEnd w:id="77"/>
    </w:p>
    <w:p w:rsidR="00B778AB" w:rsidRPr="002638BC" w:rsidRDefault="00B778AB" w:rsidP="00B778AB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Vzhledem k charakteru stavby není řešeno.</w:t>
      </w:r>
    </w:p>
    <w:p w:rsidR="008E432E" w:rsidRPr="002638BC" w:rsidRDefault="008E432E" w:rsidP="00722412">
      <w:pPr>
        <w:spacing w:before="120" w:after="0" w:line="240" w:lineRule="auto"/>
        <w:contextualSpacing w:val="0"/>
        <w:jc w:val="both"/>
        <w:rPr>
          <w:sz w:val="22"/>
          <w:szCs w:val="22"/>
        </w:rPr>
      </w:pPr>
    </w:p>
    <w:p w:rsidR="0043048D" w:rsidRDefault="0043048D" w:rsidP="007B60D8">
      <w:pPr>
        <w:pStyle w:val="Nadpis1"/>
        <w:keepNext/>
        <w:ind w:left="788" w:hanging="431"/>
      </w:pPr>
      <w:bookmarkStart w:id="78" w:name="_Toc382941224"/>
      <w:bookmarkStart w:id="79" w:name="_Toc455646803"/>
      <w:r w:rsidRPr="00E37EBB">
        <w:t>Řešení vegetace a souvisejících terénních úprav</w:t>
      </w:r>
      <w:bookmarkEnd w:id="78"/>
      <w:bookmarkEnd w:id="79"/>
    </w:p>
    <w:p w:rsidR="0027632B" w:rsidRDefault="00580590" w:rsidP="009443D0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580590">
        <w:rPr>
          <w:sz w:val="22"/>
          <w:szCs w:val="22"/>
        </w:rPr>
        <w:t>Vzhledem k charakteru stavby nejsou vegetační úpravy řešeny. Terénní úpravy nejsou předmětem této dokumentace a budou řešeny v rámci rekonstrukce komunikace.</w:t>
      </w:r>
    </w:p>
    <w:p w:rsidR="0043048D" w:rsidRPr="0096474A" w:rsidRDefault="0043048D" w:rsidP="00606B72">
      <w:pPr>
        <w:pStyle w:val="Nadpis1"/>
      </w:pPr>
      <w:bookmarkStart w:id="80" w:name="_Toc382941225"/>
      <w:bookmarkStart w:id="81" w:name="_Toc455646804"/>
      <w:r w:rsidRPr="0096474A">
        <w:t>Popis vlivů stavby na životní prostředí a jeho ochrana</w:t>
      </w:r>
      <w:bookmarkEnd w:id="80"/>
      <w:bookmarkEnd w:id="81"/>
    </w:p>
    <w:p w:rsidR="0043048D" w:rsidRDefault="0043048D" w:rsidP="005D02A6">
      <w:pPr>
        <w:pStyle w:val="Nadpis2"/>
        <w:keepNext/>
        <w:keepLines/>
        <w:numPr>
          <w:ilvl w:val="1"/>
          <w:numId w:val="30"/>
        </w:numPr>
      </w:pPr>
      <w:bookmarkStart w:id="82" w:name="_Toc382941226"/>
      <w:bookmarkStart w:id="83" w:name="_Toc455646805"/>
      <w:r w:rsidRPr="003F75DE">
        <w:t>Vliv stavby na životní prostředí – ovzduší, hluk, voda, odpady a půda</w:t>
      </w:r>
      <w:bookmarkEnd w:id="82"/>
      <w:bookmarkEnd w:id="83"/>
    </w:p>
    <w:p w:rsidR="007B581F" w:rsidRPr="007B581F" w:rsidRDefault="007B581F" w:rsidP="007B581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7B581F">
        <w:rPr>
          <w:sz w:val="22"/>
          <w:szCs w:val="22"/>
        </w:rPr>
        <w:t xml:space="preserve">Hygienické parametry území dotčeného stavbou a bezprostředního okolí budou ovlivněny krátkodobě, přechodně a v rozsahu běžném pro provádění zemních staveb (zvýšení prašnosti a hlučnosti v důsledku činnosti zemních strojů a dopravních vozidel). </w:t>
      </w:r>
    </w:p>
    <w:p w:rsidR="007B581F" w:rsidRPr="007B581F" w:rsidRDefault="007B581F" w:rsidP="007B581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7B581F">
        <w:rPr>
          <w:sz w:val="22"/>
          <w:szCs w:val="22"/>
        </w:rPr>
        <w:t>Vlastní provoz stavby nepředstavuje z hlediska ochrany životního prostředí žádnou emisní zátěž.</w:t>
      </w:r>
    </w:p>
    <w:p w:rsidR="0049495A" w:rsidRDefault="00A6634E" w:rsidP="007B581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A6634E">
        <w:rPr>
          <w:sz w:val="22"/>
          <w:szCs w:val="22"/>
        </w:rPr>
        <w:t>Odpady vznikající při provozu staveniště budou likvidovány průběžně za pomoci odpadkových pytlů (košů, kontejnerů)</w:t>
      </w:r>
      <w:r w:rsidR="00666C86">
        <w:rPr>
          <w:sz w:val="22"/>
          <w:szCs w:val="22"/>
        </w:rPr>
        <w:t>, tříděny</w:t>
      </w:r>
      <w:r w:rsidRPr="00A6634E">
        <w:rPr>
          <w:sz w:val="22"/>
          <w:szCs w:val="22"/>
        </w:rPr>
        <w:t xml:space="preserve"> a likvidovány jako ostatní odpady z obce. Vybouraný stavební materiál bude zlikvidovaný v souladu se zákonem o odpadech.</w:t>
      </w:r>
    </w:p>
    <w:p w:rsidR="00A6634E" w:rsidRDefault="00A6634E" w:rsidP="007B581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6C25A9">
        <w:rPr>
          <w:sz w:val="22"/>
          <w:szCs w:val="22"/>
        </w:rPr>
        <w:t>Obsah česlicových košů bude odvážen do areálu ČOV, kde bude zlikvidován s ostatním odpadem v souladu se zákonem o odpadech.</w:t>
      </w:r>
    </w:p>
    <w:p w:rsidR="006C25A9" w:rsidRDefault="006C25A9" w:rsidP="007B581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Přepady ze stávajících jímek na odpadní vody jsou zaústěny do stávající dešťové kanalizace, která je zaústěna do vodoteče za obcí. Výstavbou kanalizace dojde ke zlepšení kvality vody ve vodoteči.</w:t>
      </w:r>
    </w:p>
    <w:p w:rsidR="0043048D" w:rsidRDefault="0043048D" w:rsidP="005D02A6">
      <w:pPr>
        <w:pStyle w:val="Nadpis2"/>
        <w:keepNext/>
        <w:keepLines/>
        <w:numPr>
          <w:ilvl w:val="1"/>
          <w:numId w:val="30"/>
        </w:numPr>
      </w:pPr>
      <w:bookmarkStart w:id="84" w:name="_Toc382941227"/>
      <w:bookmarkStart w:id="85" w:name="_Toc455646806"/>
      <w:r w:rsidRPr="00CF6994">
        <w:t>Vliv stavby na přírodu a krajinu (ochrana dřevin, ochrana památných stromů, ochrana rostlin a živočichů apod.)</w:t>
      </w:r>
      <w:bookmarkEnd w:id="84"/>
      <w:r w:rsidRPr="00CF6994">
        <w:t>, zachování ekologických funkcí a vazeb v krajině</w:t>
      </w:r>
      <w:bookmarkEnd w:id="85"/>
    </w:p>
    <w:p w:rsidR="0043048D" w:rsidRDefault="009949AC" w:rsidP="003F75DE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949AC">
        <w:rPr>
          <w:sz w:val="22"/>
          <w:szCs w:val="22"/>
        </w:rPr>
        <w:t>Vzhledem k charakteru stavby není řešeno.</w:t>
      </w:r>
    </w:p>
    <w:p w:rsidR="0043048D" w:rsidRDefault="0043048D" w:rsidP="005D02A6">
      <w:pPr>
        <w:pStyle w:val="Nadpis2"/>
        <w:keepNext/>
        <w:keepLines/>
        <w:numPr>
          <w:ilvl w:val="1"/>
          <w:numId w:val="30"/>
        </w:numPr>
      </w:pPr>
      <w:bookmarkStart w:id="86" w:name="_Toc382941228"/>
      <w:bookmarkStart w:id="87" w:name="_Toc455646807"/>
      <w:r w:rsidRPr="0063325B">
        <w:t>Vliv na soustavu chráněných území Natura 2000</w:t>
      </w:r>
      <w:bookmarkEnd w:id="86"/>
      <w:bookmarkEnd w:id="87"/>
    </w:p>
    <w:p w:rsidR="0043048D" w:rsidRPr="00CF6994" w:rsidRDefault="000B20F0" w:rsidP="00CF6994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Stavba se nenachází v chráněném území NATURA 2000.</w:t>
      </w:r>
    </w:p>
    <w:p w:rsidR="0043048D" w:rsidRDefault="0043048D" w:rsidP="005D02A6">
      <w:pPr>
        <w:pStyle w:val="Nadpis2"/>
        <w:keepNext/>
        <w:keepLines/>
        <w:numPr>
          <w:ilvl w:val="1"/>
          <w:numId w:val="30"/>
        </w:numPr>
      </w:pPr>
      <w:bookmarkStart w:id="88" w:name="_Toc382941229"/>
      <w:bookmarkStart w:id="89" w:name="_Toc455646808"/>
      <w:r w:rsidRPr="008A449F">
        <w:t>Návrh zohlednění podmínek ze závěru zjišťovacího řízení nebo stanoviska EIA</w:t>
      </w:r>
      <w:bookmarkEnd w:id="88"/>
      <w:bookmarkEnd w:id="89"/>
    </w:p>
    <w:p w:rsidR="0043048D" w:rsidRPr="004F6D22" w:rsidRDefault="009949AC" w:rsidP="004F6D22">
      <w:pPr>
        <w:spacing w:before="120" w:after="120" w:line="240" w:lineRule="auto"/>
        <w:contextualSpacing w:val="0"/>
        <w:jc w:val="both"/>
        <w:rPr>
          <w:sz w:val="22"/>
          <w:szCs w:val="22"/>
        </w:rPr>
      </w:pPr>
      <w:r w:rsidRPr="009949AC">
        <w:rPr>
          <w:sz w:val="22"/>
          <w:szCs w:val="22"/>
        </w:rPr>
        <w:t>Stavba nepodléhá zjišťovacímu řízení podle § 7 zákona 100/2001 Sb.</w:t>
      </w:r>
    </w:p>
    <w:p w:rsidR="0043048D" w:rsidRDefault="0043048D" w:rsidP="005D02A6">
      <w:pPr>
        <w:pStyle w:val="Nadpis2"/>
        <w:keepNext/>
        <w:keepLines/>
        <w:numPr>
          <w:ilvl w:val="1"/>
          <w:numId w:val="30"/>
        </w:numPr>
      </w:pPr>
      <w:bookmarkStart w:id="90" w:name="_Toc382941230"/>
      <w:bookmarkStart w:id="91" w:name="_Toc455646809"/>
      <w:r w:rsidRPr="00B96E4B">
        <w:t>Navrhovaná ochranná a bezpečnostní pásma</w:t>
      </w:r>
      <w:bookmarkEnd w:id="90"/>
      <w:r w:rsidRPr="00B96E4B">
        <w:t>, rozsah omezení a podmínky ochrany podle jiných právních předpisů</w:t>
      </w:r>
      <w:bookmarkEnd w:id="91"/>
    </w:p>
    <w:p w:rsidR="002936CF" w:rsidRPr="002936CF" w:rsidRDefault="002936CF" w:rsidP="002936C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936CF">
        <w:rPr>
          <w:sz w:val="22"/>
          <w:szCs w:val="22"/>
        </w:rPr>
        <w:t xml:space="preserve">Stávající ochranné pásmo kanalizace se nemění. Ochranné pásmo je vymezeno vodorovnou vzdáleností od vnějšího líce stěny potrubí nebo kanalizační stoky na každou stranu </w:t>
      </w:r>
    </w:p>
    <w:p w:rsidR="002936CF" w:rsidRPr="002936CF" w:rsidRDefault="002936CF" w:rsidP="002936C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936CF">
        <w:rPr>
          <w:sz w:val="22"/>
          <w:szCs w:val="22"/>
        </w:rPr>
        <w:lastRenderedPageBreak/>
        <w:t xml:space="preserve">a) u kanalizačních stok </w:t>
      </w:r>
      <w:r w:rsidR="00A6634E">
        <w:rPr>
          <w:sz w:val="22"/>
          <w:szCs w:val="22"/>
        </w:rPr>
        <w:t>do průměru 500 mm včetně</w:t>
      </w:r>
      <w:r w:rsidR="00A36281">
        <w:rPr>
          <w:sz w:val="22"/>
          <w:szCs w:val="22"/>
        </w:rPr>
        <w:t xml:space="preserve"> -</w:t>
      </w:r>
      <w:r w:rsidR="00A6634E">
        <w:rPr>
          <w:sz w:val="22"/>
          <w:szCs w:val="22"/>
        </w:rPr>
        <w:t xml:space="preserve"> 1,5 m</w:t>
      </w:r>
    </w:p>
    <w:p w:rsidR="0043048D" w:rsidRDefault="002936CF" w:rsidP="002936C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2936CF">
        <w:rPr>
          <w:sz w:val="22"/>
          <w:szCs w:val="22"/>
        </w:rPr>
        <w:t>b) u kanalizačních stok nad průměr 500 mm</w:t>
      </w:r>
      <w:r w:rsidR="00A36281">
        <w:rPr>
          <w:sz w:val="22"/>
          <w:szCs w:val="22"/>
        </w:rPr>
        <w:t xml:space="preserve"> -</w:t>
      </w:r>
      <w:r w:rsidRPr="002936CF">
        <w:rPr>
          <w:sz w:val="22"/>
          <w:szCs w:val="22"/>
        </w:rPr>
        <w:t xml:space="preserve"> </w:t>
      </w:r>
      <w:r w:rsidR="00A6634E">
        <w:rPr>
          <w:sz w:val="22"/>
          <w:szCs w:val="22"/>
        </w:rPr>
        <w:t>1</w:t>
      </w:r>
      <w:r w:rsidRPr="002936CF">
        <w:rPr>
          <w:sz w:val="22"/>
          <w:szCs w:val="22"/>
        </w:rPr>
        <w:t>,5 m</w:t>
      </w:r>
      <w:r w:rsidR="0043048D" w:rsidRPr="001F69C2">
        <w:rPr>
          <w:sz w:val="22"/>
          <w:szCs w:val="22"/>
        </w:rPr>
        <w:t xml:space="preserve"> </w:t>
      </w:r>
    </w:p>
    <w:p w:rsidR="00666C86" w:rsidRDefault="00AB36CC" w:rsidP="002936CF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Pr="002936CF">
        <w:rPr>
          <w:sz w:val="22"/>
          <w:szCs w:val="22"/>
        </w:rPr>
        <w:t>)</w:t>
      </w:r>
      <w:r w:rsidR="00666C86">
        <w:rPr>
          <w:sz w:val="22"/>
          <w:szCs w:val="22"/>
        </w:rPr>
        <w:t xml:space="preserve"> </w:t>
      </w:r>
      <w:r w:rsidR="00666C86" w:rsidRPr="00666C86">
        <w:rPr>
          <w:sz w:val="22"/>
          <w:szCs w:val="22"/>
        </w:rPr>
        <w:t>u vodovodních řadů nebo kanalizačních stok o průměru nad 200 mm, jejichž dno je uloženo v</w:t>
      </w:r>
      <w:r w:rsidR="00666C86">
        <w:rPr>
          <w:sz w:val="22"/>
          <w:szCs w:val="22"/>
        </w:rPr>
        <w:t> </w:t>
      </w:r>
      <w:r w:rsidR="00666C86" w:rsidRPr="00666C86">
        <w:rPr>
          <w:sz w:val="22"/>
          <w:szCs w:val="22"/>
        </w:rPr>
        <w:t xml:space="preserve">hloubce větší než 2,5 m pod upraveným povrchem, se </w:t>
      </w:r>
      <w:r w:rsidR="00666C86">
        <w:rPr>
          <w:sz w:val="22"/>
          <w:szCs w:val="22"/>
        </w:rPr>
        <w:t xml:space="preserve">výše uvedené </w:t>
      </w:r>
      <w:r w:rsidR="00666C86" w:rsidRPr="00666C86">
        <w:rPr>
          <w:sz w:val="22"/>
          <w:szCs w:val="22"/>
        </w:rPr>
        <w:t>vzdálenosti od vnějšího líce zvyšují o</w:t>
      </w:r>
      <w:r w:rsidR="00666C86">
        <w:rPr>
          <w:sz w:val="22"/>
          <w:szCs w:val="22"/>
        </w:rPr>
        <w:t> </w:t>
      </w:r>
      <w:r w:rsidR="00666C86" w:rsidRPr="00666C86">
        <w:rPr>
          <w:sz w:val="22"/>
          <w:szCs w:val="22"/>
        </w:rPr>
        <w:t>1,0</w:t>
      </w:r>
      <w:r w:rsidR="00666C86">
        <w:rPr>
          <w:sz w:val="22"/>
          <w:szCs w:val="22"/>
        </w:rPr>
        <w:t> </w:t>
      </w:r>
      <w:r w:rsidR="00666C86" w:rsidRPr="00666C86">
        <w:rPr>
          <w:sz w:val="22"/>
          <w:szCs w:val="22"/>
        </w:rPr>
        <w:t>m.</w:t>
      </w:r>
    </w:p>
    <w:p w:rsidR="0043048D" w:rsidRPr="003A04CD" w:rsidRDefault="0043048D" w:rsidP="00606B72">
      <w:pPr>
        <w:pStyle w:val="Nadpis1"/>
      </w:pPr>
      <w:bookmarkStart w:id="92" w:name="_Toc382941231"/>
      <w:bookmarkStart w:id="93" w:name="_Toc455646810"/>
      <w:r w:rsidRPr="003A04CD">
        <w:t>Ochrana obyvatelstva</w:t>
      </w:r>
      <w:bookmarkEnd w:id="92"/>
      <w:bookmarkEnd w:id="93"/>
    </w:p>
    <w:p w:rsidR="00CD510D" w:rsidRDefault="00F828FD" w:rsidP="00CD510D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bookmarkStart w:id="94" w:name="_Toc382941232"/>
      <w:r w:rsidRPr="00F828FD">
        <w:rPr>
          <w:sz w:val="22"/>
          <w:szCs w:val="22"/>
        </w:rPr>
        <w:t>Vzhledem k charakteru stavby není řešeno.</w:t>
      </w:r>
    </w:p>
    <w:p w:rsidR="0043048D" w:rsidRPr="00337174" w:rsidRDefault="0043048D" w:rsidP="00B26D46">
      <w:pPr>
        <w:pStyle w:val="Nadpis1"/>
        <w:keepNext/>
        <w:ind w:left="788" w:hanging="431"/>
      </w:pPr>
      <w:bookmarkStart w:id="95" w:name="_Toc455646811"/>
      <w:r w:rsidRPr="00337174">
        <w:t>Zásady organizace výstavby</w:t>
      </w:r>
      <w:bookmarkEnd w:id="94"/>
      <w:bookmarkEnd w:id="95"/>
    </w:p>
    <w:p w:rsidR="003D0332" w:rsidRDefault="003D0332" w:rsidP="003D0332">
      <w:pPr>
        <w:pStyle w:val="Nadpis2"/>
        <w:keepNext/>
        <w:keepLines/>
        <w:numPr>
          <w:ilvl w:val="1"/>
          <w:numId w:val="31"/>
        </w:numPr>
        <w:tabs>
          <w:tab w:val="num" w:pos="-2127"/>
        </w:tabs>
        <w:ind w:left="720"/>
      </w:pPr>
      <w:bookmarkStart w:id="96" w:name="_Toc449084392"/>
      <w:bookmarkStart w:id="97" w:name="_Toc450165321"/>
      <w:bookmarkStart w:id="98" w:name="_Toc455646812"/>
      <w:r w:rsidRPr="00337174">
        <w:t>napojení staveniště na stávající dopravní a technickou infrastrukturu</w:t>
      </w:r>
      <w:bookmarkEnd w:id="96"/>
      <w:bookmarkEnd w:id="97"/>
      <w:bookmarkEnd w:id="98"/>
    </w:p>
    <w:p w:rsidR="003D0332" w:rsidRPr="00920BAD" w:rsidRDefault="003D0332" w:rsidP="003D0332">
      <w:pPr>
        <w:spacing w:before="120" w:after="0" w:line="240" w:lineRule="auto"/>
        <w:contextualSpacing w:val="0"/>
        <w:jc w:val="both"/>
        <w:rPr>
          <w:b/>
          <w:sz w:val="22"/>
          <w:szCs w:val="22"/>
          <w:u w:val="single"/>
        </w:rPr>
      </w:pPr>
      <w:r w:rsidRPr="00920BAD">
        <w:rPr>
          <w:b/>
          <w:sz w:val="22"/>
          <w:szCs w:val="22"/>
          <w:u w:val="single"/>
        </w:rPr>
        <w:t>Dopravní infrastruktura</w:t>
      </w:r>
    </w:p>
    <w:p w:rsidR="003D0332" w:rsidRPr="00920BAD" w:rsidRDefault="003D0332" w:rsidP="003D033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20BAD">
        <w:rPr>
          <w:sz w:val="22"/>
          <w:szCs w:val="22"/>
        </w:rPr>
        <w:t>Příjezd ke stavbě bude umožněn po stávající silnici III/27</w:t>
      </w:r>
      <w:r>
        <w:rPr>
          <w:sz w:val="22"/>
          <w:szCs w:val="22"/>
        </w:rPr>
        <w:t>515</w:t>
      </w:r>
      <w:r w:rsidRPr="00920BAD">
        <w:rPr>
          <w:sz w:val="22"/>
          <w:szCs w:val="22"/>
        </w:rPr>
        <w:t xml:space="preserve">, dále po místních komunikacích. </w:t>
      </w:r>
    </w:p>
    <w:p w:rsidR="003D0332" w:rsidRPr="00920BAD" w:rsidRDefault="003D0332" w:rsidP="003D0332">
      <w:pPr>
        <w:spacing w:before="120" w:after="0" w:line="240" w:lineRule="auto"/>
        <w:contextualSpacing w:val="0"/>
        <w:jc w:val="both"/>
        <w:rPr>
          <w:b/>
          <w:sz w:val="22"/>
          <w:szCs w:val="22"/>
          <w:u w:val="single"/>
        </w:rPr>
      </w:pPr>
      <w:r w:rsidRPr="00920BAD">
        <w:rPr>
          <w:b/>
          <w:sz w:val="22"/>
          <w:szCs w:val="22"/>
          <w:u w:val="single"/>
        </w:rPr>
        <w:t>Napojení na inženýrské sítě</w:t>
      </w:r>
    </w:p>
    <w:p w:rsidR="003D0332" w:rsidRPr="00DC66CF" w:rsidRDefault="003D0332" w:rsidP="003D033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920BAD">
        <w:rPr>
          <w:sz w:val="22"/>
          <w:szCs w:val="22"/>
        </w:rPr>
        <w:t>Během stavby bude potřeba elektřiny a vody zajištěna z mobilních zdrojů.</w:t>
      </w:r>
    </w:p>
    <w:p w:rsidR="003D0332" w:rsidRDefault="003D0332" w:rsidP="003D0332">
      <w:pPr>
        <w:pStyle w:val="Nadpis2"/>
        <w:keepNext/>
        <w:keepLines/>
        <w:numPr>
          <w:ilvl w:val="1"/>
          <w:numId w:val="31"/>
        </w:numPr>
        <w:tabs>
          <w:tab w:val="num" w:pos="-2127"/>
        </w:tabs>
        <w:ind w:left="720"/>
      </w:pPr>
      <w:bookmarkStart w:id="99" w:name="_Toc449084393"/>
      <w:bookmarkStart w:id="100" w:name="_Toc450165322"/>
      <w:bookmarkStart w:id="101" w:name="_Toc455646813"/>
      <w:r w:rsidRPr="006B6C66">
        <w:t>ochrana okolí staveniště a požadavky na související asanace, demolice, kácení dřevin</w:t>
      </w:r>
      <w:bookmarkEnd w:id="99"/>
      <w:bookmarkEnd w:id="100"/>
      <w:bookmarkEnd w:id="101"/>
    </w:p>
    <w:p w:rsidR="003D0332" w:rsidRDefault="003D0332" w:rsidP="003D033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 w:rsidRPr="00FB6FEA">
        <w:rPr>
          <w:sz w:val="22"/>
          <w:szCs w:val="22"/>
        </w:rPr>
        <w:t>Staveniště bude označeno výstražnými cedulemi se zákazem vstupu, vlastní zařízení staveniště může být oploceno. Vstup nepovolaným osobám na staveniště bude zakázán. Stavba musí být zabezpečena, aby nebyli ohroženi chodci a motorová vozidla pohybující se v blízkosti výkopů. Výkopy musí být zajištěny proti pádu osob.</w:t>
      </w:r>
    </w:p>
    <w:p w:rsidR="003D0332" w:rsidRDefault="003D0332" w:rsidP="003D0332">
      <w:pPr>
        <w:pStyle w:val="Nadpis2"/>
        <w:keepNext/>
        <w:keepLines/>
        <w:numPr>
          <w:ilvl w:val="1"/>
          <w:numId w:val="31"/>
        </w:numPr>
        <w:tabs>
          <w:tab w:val="num" w:pos="-2127"/>
        </w:tabs>
        <w:ind w:left="720"/>
      </w:pPr>
      <w:bookmarkStart w:id="102" w:name="_Toc449084394"/>
      <w:bookmarkStart w:id="103" w:name="_Toc450165323"/>
      <w:bookmarkStart w:id="104" w:name="_Toc455646814"/>
      <w:r w:rsidRPr="00D41F30">
        <w:t>maximální zábory pro staveniště (dočasné/trvalé)</w:t>
      </w:r>
      <w:bookmarkEnd w:id="102"/>
      <w:bookmarkEnd w:id="103"/>
      <w:bookmarkEnd w:id="104"/>
    </w:p>
    <w:p w:rsidR="003D0332" w:rsidRPr="00313F15" w:rsidRDefault="00A36281" w:rsidP="00A36281">
      <w:pPr>
        <w:spacing w:before="120" w:after="0" w:line="240" w:lineRule="auto"/>
        <w:contextualSpacing w:val="0"/>
        <w:jc w:val="both"/>
        <w:rPr>
          <w:sz w:val="22"/>
          <w:szCs w:val="22"/>
          <w:highlight w:val="yellow"/>
        </w:rPr>
      </w:pPr>
      <w:r w:rsidRPr="00A66062">
        <w:rPr>
          <w:sz w:val="22"/>
          <w:szCs w:val="22"/>
        </w:rPr>
        <w:t xml:space="preserve">Zařízení </w:t>
      </w:r>
      <w:r w:rsidR="006C25A9" w:rsidRPr="00A66062">
        <w:rPr>
          <w:sz w:val="22"/>
          <w:szCs w:val="22"/>
        </w:rPr>
        <w:t>sta</w:t>
      </w:r>
      <w:r w:rsidR="006C25A9">
        <w:rPr>
          <w:sz w:val="22"/>
          <w:szCs w:val="22"/>
        </w:rPr>
        <w:t>veni</w:t>
      </w:r>
      <w:r w:rsidR="006C25A9" w:rsidRPr="00A66062">
        <w:rPr>
          <w:sz w:val="22"/>
          <w:szCs w:val="22"/>
        </w:rPr>
        <w:t xml:space="preserve">ště </w:t>
      </w:r>
      <w:r w:rsidRPr="00A66062">
        <w:rPr>
          <w:sz w:val="22"/>
          <w:szCs w:val="22"/>
        </w:rPr>
        <w:t>bude řešeno zhotovitelem stavby</w:t>
      </w:r>
      <w:r>
        <w:rPr>
          <w:sz w:val="22"/>
          <w:szCs w:val="22"/>
        </w:rPr>
        <w:t>.</w:t>
      </w:r>
    </w:p>
    <w:p w:rsidR="003D0332" w:rsidRDefault="003D0332" w:rsidP="003D0332">
      <w:pPr>
        <w:pStyle w:val="Nadpis2"/>
        <w:keepNext/>
        <w:keepLines/>
        <w:numPr>
          <w:ilvl w:val="1"/>
          <w:numId w:val="31"/>
        </w:numPr>
        <w:tabs>
          <w:tab w:val="num" w:pos="-2127"/>
        </w:tabs>
        <w:ind w:left="720"/>
      </w:pPr>
      <w:bookmarkStart w:id="105" w:name="_Toc449084395"/>
      <w:bookmarkStart w:id="106" w:name="_Toc450165324"/>
      <w:bookmarkStart w:id="107" w:name="_Toc455646815"/>
      <w:r w:rsidRPr="00F57366">
        <w:t>Bilance zemních prací, požadavky na přísun nebo deponie zemin</w:t>
      </w:r>
      <w:bookmarkEnd w:id="105"/>
      <w:bookmarkEnd w:id="106"/>
      <w:bookmarkEnd w:id="107"/>
    </w:p>
    <w:p w:rsidR="00021532" w:rsidRDefault="00021532" w:rsidP="0002153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bookmarkStart w:id="108" w:name="_Toc221291189"/>
      <w:bookmarkStart w:id="109" w:name="_Toc256183761"/>
      <w:r w:rsidRPr="00021532">
        <w:rPr>
          <w:sz w:val="22"/>
          <w:szCs w:val="22"/>
        </w:rPr>
        <w:t xml:space="preserve">Bilance zemních prací bude upřesněna v dalším stupni projektové přípravy na základě podrobného inženýrsko-geologického průzkumu a výkazu výměr. </w:t>
      </w:r>
    </w:p>
    <w:p w:rsidR="007204E7" w:rsidRPr="009C781B" w:rsidRDefault="007204E7" w:rsidP="007204E7">
      <w:pPr>
        <w:spacing w:before="120" w:after="0" w:line="240" w:lineRule="auto"/>
        <w:contextualSpacing w:val="0"/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>Celkový výkop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3500E">
        <w:rPr>
          <w:sz w:val="22"/>
          <w:szCs w:val="22"/>
        </w:rPr>
        <w:t>17 300</w:t>
      </w:r>
      <w:r>
        <w:rPr>
          <w:sz w:val="22"/>
          <w:szCs w:val="22"/>
        </w:rPr>
        <w:t xml:space="preserve"> m</w:t>
      </w:r>
      <w:r>
        <w:rPr>
          <w:sz w:val="22"/>
          <w:szCs w:val="22"/>
          <w:vertAlign w:val="superscript"/>
        </w:rPr>
        <w:t>3</w:t>
      </w:r>
    </w:p>
    <w:p w:rsidR="007204E7" w:rsidRPr="00B3500E" w:rsidRDefault="007204E7" w:rsidP="007204E7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Obsyp potrubí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3500E">
        <w:rPr>
          <w:sz w:val="22"/>
          <w:szCs w:val="22"/>
        </w:rPr>
        <w:t>3 000</w:t>
      </w:r>
      <w:r>
        <w:rPr>
          <w:sz w:val="22"/>
          <w:szCs w:val="22"/>
        </w:rPr>
        <w:t xml:space="preserve"> m</w:t>
      </w:r>
      <w:r>
        <w:rPr>
          <w:sz w:val="22"/>
          <w:szCs w:val="22"/>
          <w:vertAlign w:val="superscript"/>
        </w:rPr>
        <w:t>3</w:t>
      </w:r>
    </w:p>
    <w:p w:rsidR="007204E7" w:rsidRDefault="007204E7" w:rsidP="007204E7">
      <w:pPr>
        <w:spacing w:before="120" w:after="0" w:line="240" w:lineRule="auto"/>
        <w:contextualSpacing w:val="0"/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>Zpětný zásyp rýhy</w:t>
      </w:r>
      <w:r>
        <w:rPr>
          <w:sz w:val="22"/>
          <w:szCs w:val="22"/>
        </w:rPr>
        <w:tab/>
      </w:r>
      <w:r w:rsidR="00B3500E">
        <w:rPr>
          <w:sz w:val="22"/>
          <w:szCs w:val="22"/>
        </w:rPr>
        <w:t>1</w:t>
      </w:r>
      <w:r w:rsidR="00115C4E">
        <w:rPr>
          <w:sz w:val="22"/>
          <w:szCs w:val="22"/>
        </w:rPr>
        <w:t>2</w:t>
      </w:r>
      <w:r w:rsidR="00B3500E">
        <w:rPr>
          <w:sz w:val="22"/>
          <w:szCs w:val="22"/>
        </w:rPr>
        <w:t xml:space="preserve"> </w:t>
      </w:r>
      <w:r w:rsidR="00115C4E">
        <w:rPr>
          <w:sz w:val="22"/>
          <w:szCs w:val="22"/>
        </w:rPr>
        <w:t>2</w:t>
      </w:r>
      <w:r w:rsidR="00B3500E">
        <w:rPr>
          <w:sz w:val="22"/>
          <w:szCs w:val="22"/>
        </w:rPr>
        <w:t>00</w:t>
      </w:r>
      <w:r>
        <w:rPr>
          <w:sz w:val="22"/>
          <w:szCs w:val="22"/>
        </w:rPr>
        <w:t xml:space="preserve"> m</w:t>
      </w:r>
      <w:r>
        <w:rPr>
          <w:sz w:val="22"/>
          <w:szCs w:val="22"/>
          <w:vertAlign w:val="superscript"/>
        </w:rPr>
        <w:t>3</w:t>
      </w:r>
    </w:p>
    <w:p w:rsidR="007204E7" w:rsidRPr="00021532" w:rsidRDefault="007204E7" w:rsidP="007204E7">
      <w:pPr>
        <w:spacing w:before="120" w:after="0" w:line="240" w:lineRule="auto"/>
        <w:contextualSpacing w:val="0"/>
        <w:jc w:val="both"/>
        <w:rPr>
          <w:sz w:val="22"/>
          <w:szCs w:val="22"/>
        </w:rPr>
      </w:pPr>
    </w:p>
    <w:p w:rsidR="00021532" w:rsidRPr="00021532" w:rsidRDefault="00021532" w:rsidP="00021532">
      <w:pPr>
        <w:spacing w:before="120" w:after="0" w:line="240" w:lineRule="auto"/>
        <w:contextualSpacing w:val="0"/>
        <w:jc w:val="both"/>
        <w:rPr>
          <w:b/>
          <w:bCs/>
          <w:sz w:val="22"/>
          <w:szCs w:val="22"/>
          <w:u w:val="single"/>
        </w:rPr>
      </w:pPr>
      <w:r w:rsidRPr="00021532">
        <w:rPr>
          <w:b/>
          <w:bCs/>
          <w:sz w:val="22"/>
          <w:szCs w:val="22"/>
          <w:u w:val="single"/>
        </w:rPr>
        <w:t>Zemníky a skládky</w:t>
      </w:r>
      <w:bookmarkEnd w:id="108"/>
      <w:bookmarkEnd w:id="109"/>
    </w:p>
    <w:p w:rsidR="00021532" w:rsidRPr="00021532" w:rsidRDefault="000E389D" w:rsidP="00021532">
      <w:pPr>
        <w:spacing w:before="120" w:after="0" w:line="240" w:lineRule="auto"/>
        <w:contextualSpacing w:val="0"/>
        <w:jc w:val="both"/>
        <w:rPr>
          <w:sz w:val="22"/>
          <w:szCs w:val="22"/>
        </w:rPr>
      </w:pPr>
      <w:proofErr w:type="spellStart"/>
      <w:r w:rsidRPr="000E389D">
        <w:rPr>
          <w:sz w:val="22"/>
          <w:szCs w:val="22"/>
        </w:rPr>
        <w:t>Deponie</w:t>
      </w:r>
      <w:proofErr w:type="spellEnd"/>
      <w:r w:rsidRPr="000E389D">
        <w:rPr>
          <w:sz w:val="22"/>
          <w:szCs w:val="22"/>
        </w:rPr>
        <w:t xml:space="preserve"> a </w:t>
      </w:r>
      <w:proofErr w:type="spellStart"/>
      <w:r w:rsidRPr="000E389D">
        <w:rPr>
          <w:sz w:val="22"/>
          <w:szCs w:val="22"/>
        </w:rPr>
        <w:t>mezideponie</w:t>
      </w:r>
      <w:proofErr w:type="spellEnd"/>
      <w:r w:rsidRPr="000E389D">
        <w:rPr>
          <w:sz w:val="22"/>
          <w:szCs w:val="22"/>
        </w:rPr>
        <w:t xml:space="preserve"> budou řešeny zhotovitelem stavby.</w:t>
      </w:r>
    </w:p>
    <w:p w:rsidR="003D0332" w:rsidRDefault="003D0332" w:rsidP="003D0332">
      <w:pPr>
        <w:jc w:val="both"/>
        <w:rPr>
          <w:sz w:val="22"/>
          <w:szCs w:val="22"/>
          <w:highlight w:val="yellow"/>
        </w:rPr>
      </w:pPr>
    </w:p>
    <w:p w:rsidR="000C1858" w:rsidRDefault="000C1858" w:rsidP="000C1858"/>
    <w:p w:rsidR="000C1858" w:rsidRPr="000C1858" w:rsidRDefault="000C1858" w:rsidP="000C1858"/>
    <w:p w:rsidR="0043048D" w:rsidRPr="00455779" w:rsidRDefault="0043048D" w:rsidP="00455779">
      <w:pPr>
        <w:ind w:left="4956" w:firstLine="708"/>
        <w:rPr>
          <w:sz w:val="22"/>
          <w:szCs w:val="22"/>
        </w:rPr>
      </w:pPr>
      <w:r>
        <w:rPr>
          <w:sz w:val="22"/>
          <w:szCs w:val="22"/>
        </w:rPr>
        <w:t xml:space="preserve">V Hradci Králové, </w:t>
      </w:r>
      <w:r w:rsidR="000D2E4D">
        <w:rPr>
          <w:sz w:val="22"/>
          <w:szCs w:val="22"/>
        </w:rPr>
        <w:t>červen</w:t>
      </w:r>
      <w:r w:rsidR="007542F8">
        <w:rPr>
          <w:sz w:val="22"/>
          <w:szCs w:val="22"/>
        </w:rPr>
        <w:t>ec</w:t>
      </w:r>
      <w:r w:rsidR="00B91766">
        <w:rPr>
          <w:sz w:val="22"/>
          <w:szCs w:val="22"/>
        </w:rPr>
        <w:t xml:space="preserve"> 2016</w:t>
      </w:r>
    </w:p>
    <w:sectPr w:rsidR="0043048D" w:rsidRPr="00455779" w:rsidSect="001469A1"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FBC" w:rsidRDefault="00E70FBC" w:rsidP="00DF28FB">
      <w:pPr>
        <w:spacing w:before="0" w:after="0" w:line="240" w:lineRule="auto"/>
      </w:pPr>
      <w:r>
        <w:separator/>
      </w:r>
    </w:p>
    <w:p w:rsidR="00E70FBC" w:rsidRDefault="00E70FBC"/>
    <w:p w:rsidR="00E70FBC" w:rsidRDefault="00E70FBC"/>
    <w:p w:rsidR="00E70FBC" w:rsidRDefault="00E70FBC" w:rsidP="0070054B"/>
  </w:endnote>
  <w:endnote w:type="continuationSeparator" w:id="0">
    <w:p w:rsidR="00E70FBC" w:rsidRDefault="00E70FBC" w:rsidP="00DF28FB">
      <w:pPr>
        <w:spacing w:before="0" w:after="0" w:line="240" w:lineRule="auto"/>
      </w:pPr>
      <w:r>
        <w:continuationSeparator/>
      </w:r>
    </w:p>
    <w:p w:rsidR="00E70FBC" w:rsidRDefault="00E70FBC"/>
    <w:p w:rsidR="00E70FBC" w:rsidRDefault="00E70FBC"/>
    <w:p w:rsidR="00E70FBC" w:rsidRDefault="00E70FBC" w:rsidP="007005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BC" w:rsidRPr="00BB58F1" w:rsidRDefault="00E70FBC" w:rsidP="00BB58F1">
    <w:pPr>
      <w:pStyle w:val="Zpat"/>
      <w:pBdr>
        <w:top w:val="single" w:sz="4" w:space="1" w:color="D9D9D9"/>
      </w:pBdr>
      <w:jc w:val="right"/>
      <w:rPr>
        <w:b/>
        <w:bCs/>
        <w:smallCaps/>
        <w:color w:val="A6A6A6"/>
        <w:spacing w:val="20"/>
        <w:sz w:val="2"/>
        <w:szCs w:val="2"/>
      </w:rPr>
    </w:pPr>
  </w:p>
  <w:p w:rsidR="00E70FBC" w:rsidRPr="00B400FC" w:rsidRDefault="00E70FBC" w:rsidP="00B400FC">
    <w:pPr>
      <w:pStyle w:val="Zpat"/>
      <w:jc w:val="right"/>
      <w:rPr>
        <w:rStyle w:val="slostrnky"/>
        <w:caps/>
        <w:color w:val="A6A6A6"/>
        <w:spacing w:val="20"/>
        <w:sz w:val="18"/>
        <w:szCs w:val="18"/>
      </w:rPr>
    </w:pPr>
    <w:r w:rsidRPr="00B400FC">
      <w:rPr>
        <w:rStyle w:val="slostrnky"/>
        <w:caps/>
        <w:color w:val="A6A6A6"/>
        <w:spacing w:val="20"/>
        <w:sz w:val="18"/>
        <w:szCs w:val="18"/>
      </w:rPr>
      <w:t>KOLOMUTY</w:t>
    </w:r>
    <w:r>
      <w:rPr>
        <w:rStyle w:val="slostrnky"/>
        <w:caps/>
        <w:color w:val="A6A6A6"/>
        <w:spacing w:val="20"/>
        <w:sz w:val="18"/>
        <w:szCs w:val="18"/>
      </w:rPr>
      <w:t xml:space="preserve">, </w:t>
    </w:r>
    <w:r w:rsidRPr="00B400FC">
      <w:rPr>
        <w:rStyle w:val="slostrnky"/>
        <w:caps/>
        <w:color w:val="A6A6A6"/>
        <w:spacing w:val="20"/>
        <w:sz w:val="18"/>
        <w:szCs w:val="18"/>
      </w:rPr>
      <w:t>VÝSTAVBA KANALIZACE</w:t>
    </w:r>
  </w:p>
  <w:p w:rsidR="00E70FBC" w:rsidRDefault="00E70FBC" w:rsidP="00B400FC">
    <w:pPr>
      <w:pStyle w:val="Zpat"/>
      <w:jc w:val="right"/>
      <w:rPr>
        <w:rStyle w:val="slostrnky"/>
        <w:caps/>
        <w:color w:val="A6A6A6"/>
        <w:spacing w:val="20"/>
        <w:sz w:val="18"/>
        <w:szCs w:val="18"/>
      </w:rPr>
    </w:pPr>
    <w:r w:rsidRPr="00B400FC">
      <w:rPr>
        <w:rStyle w:val="slostrnky"/>
        <w:caps/>
        <w:color w:val="A6A6A6"/>
        <w:spacing w:val="20"/>
        <w:sz w:val="18"/>
        <w:szCs w:val="18"/>
      </w:rPr>
      <w:t xml:space="preserve">DOKUMENTACE PRO VYDÁNÍ SPOLEČNÉHO ÚZEMNÍHO ROZHODNUTÍ A STAVEBNÍHO POVOLENÍ </w:t>
    </w:r>
  </w:p>
  <w:p w:rsidR="00E70FBC" w:rsidRPr="00E61B54" w:rsidRDefault="00E70FBC" w:rsidP="00B400FC">
    <w:pPr>
      <w:pStyle w:val="Zpat"/>
      <w:jc w:val="right"/>
      <w:rPr>
        <w:rStyle w:val="slostrnky"/>
        <w:caps/>
        <w:color w:val="A6A6A6"/>
        <w:spacing w:val="20"/>
        <w:sz w:val="18"/>
        <w:szCs w:val="18"/>
      </w:rPr>
    </w:pPr>
    <w:r>
      <w:rPr>
        <w:rStyle w:val="slostrnky"/>
        <w:caps/>
        <w:color w:val="A6A6A6"/>
        <w:spacing w:val="20"/>
        <w:sz w:val="18"/>
        <w:szCs w:val="18"/>
      </w:rPr>
      <w:t>b – souhrnná technická zpráva</w:t>
    </w:r>
  </w:p>
  <w:p w:rsidR="00E70FBC" w:rsidRPr="00823FBD" w:rsidRDefault="00E70FBC" w:rsidP="00B44297">
    <w:pPr>
      <w:pStyle w:val="Zpat"/>
      <w:jc w:val="right"/>
      <w:rPr>
        <w:rStyle w:val="slostrnky"/>
        <w:caps/>
        <w:color w:val="A6A6A6"/>
        <w:spacing w:val="20"/>
        <w:sz w:val="18"/>
        <w:szCs w:val="18"/>
      </w:rPr>
    </w:pPr>
    <w:r>
      <w:rPr>
        <w:rStyle w:val="slostrnky"/>
        <w:caps/>
        <w:color w:val="A6A6A6"/>
        <w:spacing w:val="20"/>
        <w:sz w:val="18"/>
        <w:szCs w:val="18"/>
      </w:rPr>
      <w:t>7</w:t>
    </w:r>
    <w:r w:rsidRPr="00823FBD">
      <w:rPr>
        <w:rStyle w:val="slostrnky"/>
        <w:caps/>
        <w:color w:val="A6A6A6"/>
        <w:spacing w:val="20"/>
        <w:sz w:val="18"/>
        <w:szCs w:val="18"/>
      </w:rPr>
      <w:t>/201</w:t>
    </w:r>
    <w:r>
      <w:rPr>
        <w:rStyle w:val="slostrnky"/>
        <w:caps/>
        <w:color w:val="A6A6A6"/>
        <w:spacing w:val="20"/>
        <w:sz w:val="18"/>
        <w:szCs w:val="18"/>
      </w:rPr>
      <w:t>6</w:t>
    </w:r>
    <w:r w:rsidRPr="00823FBD">
      <w:rPr>
        <w:rStyle w:val="slostrnky"/>
        <w:caps/>
        <w:color w:val="A6A6A6"/>
        <w:spacing w:val="20"/>
        <w:sz w:val="18"/>
        <w:szCs w:val="18"/>
      </w:rPr>
      <w:t xml:space="preserve">, ŠINDLAR </w:t>
    </w:r>
    <w:r w:rsidRPr="00792ABF">
      <w:rPr>
        <w:rStyle w:val="slostrnky"/>
        <w:color w:val="A6A6A6"/>
        <w:spacing w:val="20"/>
        <w:sz w:val="18"/>
        <w:szCs w:val="18"/>
      </w:rPr>
      <w:t>s.r.o</w:t>
    </w:r>
    <w:r w:rsidRPr="00823FBD">
      <w:rPr>
        <w:rStyle w:val="slostrnky"/>
        <w:caps/>
        <w:color w:val="A6A6A6"/>
        <w:spacing w:val="20"/>
        <w:sz w:val="18"/>
        <w:szCs w:val="18"/>
      </w:rPr>
      <w:t>.</w:t>
    </w:r>
  </w:p>
  <w:p w:rsidR="00E70FBC" w:rsidRPr="00750A9D" w:rsidRDefault="00E70FBC" w:rsidP="00B44297">
    <w:pPr>
      <w:pStyle w:val="Zpat"/>
      <w:jc w:val="right"/>
      <w:rPr>
        <w:caps/>
        <w:color w:val="A6A6A6"/>
        <w:spacing w:val="20"/>
        <w:sz w:val="18"/>
        <w:szCs w:val="18"/>
      </w:rPr>
    </w:pPr>
    <w:r w:rsidRPr="00823FBD">
      <w:rPr>
        <w:rStyle w:val="slostrnky"/>
        <w:b/>
        <w:bCs/>
        <w:caps/>
        <w:color w:val="A6A6A6"/>
        <w:spacing w:val="20"/>
        <w:sz w:val="18"/>
        <w:szCs w:val="18"/>
      </w:rPr>
      <w:fldChar w:fldCharType="begin"/>
    </w:r>
    <w:r w:rsidRPr="00823FBD">
      <w:rPr>
        <w:rStyle w:val="slostrnky"/>
        <w:b/>
        <w:bCs/>
        <w:caps/>
        <w:color w:val="A6A6A6"/>
        <w:spacing w:val="20"/>
        <w:sz w:val="18"/>
        <w:szCs w:val="18"/>
      </w:rPr>
      <w:instrText xml:space="preserve"> PAGE   \* MERGEFORMAT </w:instrText>
    </w:r>
    <w:r w:rsidRPr="00823FBD">
      <w:rPr>
        <w:rStyle w:val="slostrnky"/>
        <w:b/>
        <w:bCs/>
        <w:caps/>
        <w:color w:val="A6A6A6"/>
        <w:spacing w:val="20"/>
        <w:sz w:val="18"/>
        <w:szCs w:val="18"/>
      </w:rPr>
      <w:fldChar w:fldCharType="separate"/>
    </w:r>
    <w:r w:rsidR="00F812EF">
      <w:rPr>
        <w:rStyle w:val="slostrnky"/>
        <w:b/>
        <w:bCs/>
        <w:caps/>
        <w:noProof/>
        <w:color w:val="A6A6A6"/>
        <w:spacing w:val="20"/>
        <w:sz w:val="18"/>
        <w:szCs w:val="18"/>
      </w:rPr>
      <w:t>14</w:t>
    </w:r>
    <w:r w:rsidRPr="00823FBD">
      <w:rPr>
        <w:rStyle w:val="slostrnky"/>
        <w:b/>
        <w:bCs/>
        <w:caps/>
        <w:color w:val="A6A6A6"/>
        <w:spacing w:val="20"/>
        <w:sz w:val="18"/>
        <w:szCs w:val="18"/>
      </w:rPr>
      <w:fldChar w:fldCharType="end"/>
    </w:r>
    <w:r w:rsidRPr="00823FBD">
      <w:rPr>
        <w:rStyle w:val="slostrnky"/>
        <w:caps/>
        <w:color w:val="A6A6A6"/>
        <w:spacing w:val="20"/>
        <w:sz w:val="18"/>
        <w:szCs w:val="18"/>
      </w:rPr>
      <w:t xml:space="preserve"> | Stránka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BC" w:rsidRDefault="00E70FBC">
    <w:pPr>
      <w:pStyle w:val="Zpa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6386" type="#_x0000_t202" style="position:absolute;margin-left:240.85pt;margin-top:3.7pt;width:11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JysgIAALkFAAAOAAAAZHJzL2Uyb0RvYy54bWysVNtu2zAMfR+wfxD07vhS5WKjTtHE8TCg&#10;uwDtPkCx5ViYLXmSErsb9u+j5CRNWwwYtvlBkETqkIc85vXN0DbowJTmUqQ4nAQYMVHIkotdir88&#10;5N4CI22oKGkjBUvxI9P4Zvn2zXXfJSyStWxKphCACJ30XYprY7rE93VRs5bqieyYAGMlVUsNHNXO&#10;LxXtAb1t/CgIZn4vVdkpWTCt4TYbjXjp8KuKFeZTVWlmUJNiyM24Vbl1a1d/eU2TnaJdzYtjGvQv&#10;smgpFxD0DJVRQ9Fe8VdQLS+U1LIyk0K2vqwqXjDHAdiEwQs29zXtmOMCxdHduUz6/8EWHw+fFeJl&#10;iiOMBG2hRQ9sMGglBxTa6vSdTsDpvgM3M8A1dNkx1d2dLL5qJOS6pmLHbpWSfc1oCdm5l/7F0xFH&#10;W5Bt/0GWEIbujXRAQ6VaWzooBgJ06NLjuTM2lcKGJLNgGoCpANsViWLYQ3I+TU6vO6XNOyZbZDcp&#10;VtB5h04Pd9qMricXG0zInDeN634jnl0A5ngDseGptdksXDN/xEG8WWwWxCPRbOORIMu823xNvFke&#10;zqfZVbZeZ+FPGzckSc3Lkgkb5iSskPxZ444SHyVxlpaWDS8tnE1Jq9123Sh0oCDs3H3Hgly4+c/T&#10;cPUCLi8ohREJVlHs5bPF3CM5mXrxPFh4QRiv4llAYpLlzyndccH+nRLqUxxPo+kopt9yC9z3mhtN&#10;Wm5gdDS8TfHi7EQTK8GNKF1rDeXNuL8ohU3/qRTQ7lOjnWCtRke1mmE7AIpV8VaWjyBdJUFZIEKY&#10;d7CppfqOUQ+zI8X6254qhlHzXoD845AQO2zcgUznERzUpWV7aaGiAKgUG4zG7dqMA2rfKb6rIdL4&#10;wwl5C79MxZ2an7ICKvYA88GROs4yO4Auz87raeIufwEAAP//AwBQSwMEFAAGAAgAAAAhAIT+UCnc&#10;AAAACAEAAA8AAABkcnMvZG93bnJldi54bWxMj8FOwzAQRO9I/QdrkbhROyg0JWRTVSCuIEpbqTc3&#10;3iYR8TqK3Sb8Pe4JjqMZzbwpVpPtxIUG3zpGSOYKBHHlTMs1wvbr7X4JwgfNRneOCeGHPKzK2U2h&#10;c+NG/qTLJtQilrDPNUITQp9L6auGrPZz1xNH7+QGq0OUQy3NoMdYbjv5oNRCWt1yXGh0Ty8NVd+b&#10;s0XYvZ8O+1R91K/2sR/dpCTbJ4l4dzutn0EEmsJfGK74ER3KyHR0ZzZedAjpMsliFCFLQUQ/S676&#10;iLBIUpBlIf8fKH8BAAD//wMAUEsBAi0AFAAGAAgAAAAhALaDOJL+AAAA4QEAABMAAAAAAAAAAAAA&#10;AAAAAAAAAFtDb250ZW50X1R5cGVzXS54bWxQSwECLQAUAAYACAAAACEAOP0h/9YAAACUAQAACwAA&#10;AAAAAAAAAAAAAAAvAQAAX3JlbHMvLnJlbHNQSwECLQAUAAYACAAAACEAO/3CcrICAAC5BQAADgAA&#10;AAAAAAAAAAAAAAAuAgAAZHJzL2Uyb0RvYy54bWxQSwECLQAUAAYACAAAACEAhP5QKdwAAAAIAQAA&#10;DwAAAAAAAAAAAAAAAAAMBQAAZHJzL2Rvd25yZXYueG1sUEsFBgAAAAAEAAQA8wAAABUGAAAAAA==&#10;" filled="f" stroked="f">
          <v:textbox>
            <w:txbxContent>
              <w:p w:rsidR="00E70FBC" w:rsidRPr="007464B8" w:rsidRDefault="00E70FBC" w:rsidP="003C4BFF">
                <w:pPr>
                  <w:spacing w:before="60" w:after="0"/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7464B8">
                  <w:rPr>
                    <w:b/>
                    <w:bCs/>
                    <w:sz w:val="22"/>
                    <w:szCs w:val="22"/>
                  </w:rPr>
                  <w:t>www.sindlar.eu</w:t>
                </w:r>
              </w:p>
            </w:txbxContent>
          </v:textbox>
          <w10:wrap anchorx="page"/>
        </v:shape>
      </w:pict>
    </w:r>
    <w:r>
      <w:rPr>
        <w:noProof/>
      </w:rPr>
      <w:pict>
        <v:rect id="Rectangle 2" o:spid="_x0000_s16385" style="position:absolute;margin-left:-75pt;margin-top:799.85pt;width:600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sRXfAIAAPsEAAAOAAAAZHJzL2Uyb0RvYy54bWysVNuO0zAQfUfiHyy/t7mQXhJtutrdUoS0&#10;wIqFD3Btp7FwbGO7TQvi3xk7bWnhBSFUyfVkxuOZc8745nbfSbTj1gmtapyNU4y4opoJtanx50+r&#10;0Rwj54liRGrFa3zgDt8uXr646U3Fc91qybhFkES5qjc1br03VZI42vKOuLE2XIGz0bYjHky7SZgl&#10;PWTvZJKn6TTptWXGasqdg6/LwYkXMX/TcOo/NI3jHskaQ20+rjau67AmixtSbSwxraDHMsg/VNER&#10;oeDSc6ol8QRtrfgjVSeo1U43fkx1l+imEZTHHqCbLP2tm+eWGB57AXCcOcPk/l9a+n73ZJFgwB1G&#10;inRA0UcAjaiN5CgP8PTGVRD1bJ5saNCZR02/OKT0QwtR/M5a3becMCgqC/HJ1YFgODiK1v07zSA7&#10;2Xodkdo3tgsJAQO0j4QczoTwvUcUPs6mwHEKvFHwFa+yOezDFaQ6nTbW+Tdcdyhsamyh9pid7B6d&#10;H0JPIbF6LQVbCSmjYTfrB2nRjoA4lvPwO2Z3l2FShWClw7Eh4/AFioQ7gi+UG8n+XmZ5kd7n5Wg1&#10;nc9GxaqYjMpZOh+lWXlfTtOiLJarH6HArKhawRhXj0Lxk/Cy4u+IPY7AIJkoPdTXuJzkk9j7VfXu&#10;sskA5hnCq7BOeJhDKboaA8jHIFIFYl8rBm2TyhMhh31yXX4kBDA4/UdUogwC84OC1podQAVWA0nA&#10;J7wYsGm1/YZRD9NXY/d1SyzHSL5VoKQyK4owrtEoJrMcDHvpWV96iKKQqsYeo2H74IcR3xorNi3c&#10;lEVglL4D9TUiCiMoc6jqqFmYsNjB8TUII3xpx6hfb9biJwAAAP//AwBQSwMEFAAGAAgAAAAhACE3&#10;Z1bkAAAADwEAAA8AAABkcnMvZG93bnJldi54bWxMj81OwzAQhO9IvIO1SNxau0h1aIhToQrEhR9R&#10;KlXctvE2iYjXUey24e1xucBtd2c0+02xHF0njjSE1rOB2VSBIK68bbk2sPl4nNyCCBHZYueZDHxT&#10;gGV5eVFgbv2J3+m4jrVIIRxyNNDE2OdShqohh2Hqe+Kk7f3gMKZ1qKUd8JTCXSdvlNLSYcvpQ4M9&#10;rRqqvtYHZyCM+2r7hi/1sw5PfbtdPbx+6o0x11fj/R2ISGP8M8MZP6FDmZh2/sA2iM7AZDZXqUxM&#10;ynyxyECcPer3tkuT1lkGsizk/x7lDwAAAP//AwBQSwECLQAUAAYACAAAACEAtoM4kv4AAADhAQAA&#10;EwAAAAAAAAAAAAAAAAAAAAAAW0NvbnRlbnRfVHlwZXNdLnhtbFBLAQItABQABgAIAAAAIQA4/SH/&#10;1gAAAJQBAAALAAAAAAAAAAAAAAAAAC8BAABfcmVscy8ucmVsc1BLAQItABQABgAIAAAAIQC3CsRX&#10;fAIAAPsEAAAOAAAAAAAAAAAAAAAAAC4CAABkcnMvZTJvRG9jLnhtbFBLAQItABQABgAIAAAAIQAh&#10;N2dW5AAAAA8BAAAPAAAAAAAAAAAAAAAAANYEAABkcnMvZG93bnJldi54bWxQSwUGAAAAAAQABADz&#10;AAAA5wUAAAAA&#10;" fillcolor="#d8d8d8" stroked="f">
          <w10:wrap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FBC" w:rsidRDefault="00E70FBC" w:rsidP="00DF28FB">
      <w:pPr>
        <w:spacing w:before="0" w:after="0" w:line="240" w:lineRule="auto"/>
      </w:pPr>
      <w:r>
        <w:separator/>
      </w:r>
    </w:p>
    <w:p w:rsidR="00E70FBC" w:rsidRDefault="00E70FBC"/>
    <w:p w:rsidR="00E70FBC" w:rsidRDefault="00E70FBC"/>
    <w:p w:rsidR="00E70FBC" w:rsidRDefault="00E70FBC" w:rsidP="0070054B"/>
  </w:footnote>
  <w:footnote w:type="continuationSeparator" w:id="0">
    <w:p w:rsidR="00E70FBC" w:rsidRDefault="00E70FBC" w:rsidP="00DF28FB">
      <w:pPr>
        <w:spacing w:before="0" w:after="0" w:line="240" w:lineRule="auto"/>
      </w:pPr>
      <w:r>
        <w:continuationSeparator/>
      </w:r>
    </w:p>
    <w:p w:rsidR="00E70FBC" w:rsidRDefault="00E70FBC"/>
    <w:p w:rsidR="00E70FBC" w:rsidRDefault="00E70FBC"/>
    <w:p w:rsidR="00E70FBC" w:rsidRDefault="00E70FBC" w:rsidP="0070054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85" w:hanging="360"/>
      </w:pPr>
      <w:rPr>
        <w:rFonts w:ascii="Arial" w:hAnsi="Arial" w:cs="Arial"/>
      </w:rPr>
    </w:lvl>
  </w:abstractNum>
  <w:abstractNum w:abstractNumId="1">
    <w:nsid w:val="00000008"/>
    <w:multiLevelType w:val="singleLevel"/>
    <w:tmpl w:val="00000008"/>
    <w:name w:val="WW8Num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2">
    <w:nsid w:val="0B4E5678"/>
    <w:multiLevelType w:val="multilevel"/>
    <w:tmpl w:val="6C42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">
    <w:nsid w:val="0FCD4DAB"/>
    <w:multiLevelType w:val="multilevel"/>
    <w:tmpl w:val="BD5C0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8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>
    <w:nsid w:val="11F932ED"/>
    <w:multiLevelType w:val="multilevel"/>
    <w:tmpl w:val="88FA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>
    <w:nsid w:val="19CD775F"/>
    <w:multiLevelType w:val="multilevel"/>
    <w:tmpl w:val="1054E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">
    <w:nsid w:val="1B09566B"/>
    <w:multiLevelType w:val="multilevel"/>
    <w:tmpl w:val="88FA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">
    <w:nsid w:val="1E461535"/>
    <w:multiLevelType w:val="multilevel"/>
    <w:tmpl w:val="22E0512C"/>
    <w:lvl w:ilvl="0">
      <w:start w:val="1"/>
      <w:numFmt w:val="decimal"/>
      <w:lvlText w:val="B.2.%1."/>
      <w:lvlJc w:val="left"/>
      <w:pPr>
        <w:tabs>
          <w:tab w:val="num" w:pos="0"/>
        </w:tabs>
        <w:ind w:left="432" w:hanging="432"/>
      </w:pPr>
      <w:rPr>
        <w:rFonts w:hint="default"/>
        <w:b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lvlText w:val="G.%2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2"/>
      <w:numFmt w:val="lowerLetter"/>
      <w:lvlText w:val="%3."/>
      <w:lvlJc w:val="left"/>
      <w:pPr>
        <w:tabs>
          <w:tab w:val="num" w:pos="360"/>
        </w:tabs>
      </w:pPr>
      <w:rPr>
        <w:rFonts w:hint="default"/>
        <w:caps w:val="0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</w:abstractNum>
  <w:abstractNum w:abstractNumId="8">
    <w:nsid w:val="1E4C7038"/>
    <w:multiLevelType w:val="multilevel"/>
    <w:tmpl w:val="2FB48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>
    <w:nsid w:val="23854D78"/>
    <w:multiLevelType w:val="multilevel"/>
    <w:tmpl w:val="A6A0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0">
    <w:nsid w:val="25B54293"/>
    <w:multiLevelType w:val="multilevel"/>
    <w:tmpl w:val="5238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>
    <w:nsid w:val="27D42E9E"/>
    <w:multiLevelType w:val="hybridMultilevel"/>
    <w:tmpl w:val="3542B52E"/>
    <w:lvl w:ilvl="0" w:tplc="FAB45218">
      <w:start w:val="550"/>
      <w:numFmt w:val="bullet"/>
      <w:lvlText w:val="-"/>
      <w:lvlJc w:val="left"/>
      <w:pPr>
        <w:ind w:left="11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2">
    <w:nsid w:val="29711DE9"/>
    <w:multiLevelType w:val="multilevel"/>
    <w:tmpl w:val="F4644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3">
    <w:nsid w:val="2E3200C2"/>
    <w:multiLevelType w:val="hybridMultilevel"/>
    <w:tmpl w:val="822E894A"/>
    <w:lvl w:ilvl="0" w:tplc="156C1A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E7B6D33"/>
    <w:multiLevelType w:val="hybridMultilevel"/>
    <w:tmpl w:val="92EC0410"/>
    <w:lvl w:ilvl="0" w:tplc="A5040C52">
      <w:start w:val="1"/>
      <w:numFmt w:val="decimal"/>
      <w:lvlText w:val="SO 0%1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7E0E6D3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D1705"/>
    <w:multiLevelType w:val="multilevel"/>
    <w:tmpl w:val="E0BA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9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6">
    <w:nsid w:val="31A4264A"/>
    <w:multiLevelType w:val="multilevel"/>
    <w:tmpl w:val="AE86C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6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7">
    <w:nsid w:val="31CF20CB"/>
    <w:multiLevelType w:val="multilevel"/>
    <w:tmpl w:val="FAD44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1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8">
    <w:nsid w:val="3526217B"/>
    <w:multiLevelType w:val="multilevel"/>
    <w:tmpl w:val="88FA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9">
    <w:nsid w:val="35443711"/>
    <w:multiLevelType w:val="multilevel"/>
    <w:tmpl w:val="8BAEF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0">
    <w:nsid w:val="3AB32835"/>
    <w:multiLevelType w:val="hybridMultilevel"/>
    <w:tmpl w:val="5352F9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F7335"/>
    <w:multiLevelType w:val="multilevel"/>
    <w:tmpl w:val="8BAEF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2">
    <w:nsid w:val="46D358FE"/>
    <w:multiLevelType w:val="hybridMultilevel"/>
    <w:tmpl w:val="5352F9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2F5DE1"/>
    <w:multiLevelType w:val="hybridMultilevel"/>
    <w:tmpl w:val="7562C8DC"/>
    <w:lvl w:ilvl="0" w:tplc="F89879D0">
      <w:start w:val="1"/>
      <w:numFmt w:val="bullet"/>
      <w:lvlText w:val="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9BF5BC5"/>
    <w:multiLevelType w:val="multilevel"/>
    <w:tmpl w:val="7B362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4D7A13D6"/>
    <w:multiLevelType w:val="hybridMultilevel"/>
    <w:tmpl w:val="B2E0CA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2A70800"/>
    <w:multiLevelType w:val="hybridMultilevel"/>
    <w:tmpl w:val="0A2449CA"/>
    <w:lvl w:ilvl="0" w:tplc="04050001">
      <w:start w:val="1"/>
      <w:numFmt w:val="decimal"/>
      <w:pStyle w:val="obrazek"/>
      <w:suff w:val="space"/>
      <w:lvlText w:val="Obr.  %1: "/>
      <w:lvlJc w:val="left"/>
      <w:pPr>
        <w:ind w:left="57" w:hanging="57"/>
      </w:pPr>
      <w:rPr>
        <w:rFonts w:hint="default"/>
        <w:b w:val="0"/>
        <w:bCs w:val="0"/>
        <w:sz w:val="22"/>
        <w:szCs w:val="22"/>
      </w:rPr>
    </w:lvl>
    <w:lvl w:ilvl="1" w:tplc="04050003">
      <w:start w:val="1"/>
      <w:numFmt w:val="lowerLetter"/>
      <w:lvlText w:val="%2."/>
      <w:lvlJc w:val="left"/>
      <w:pPr>
        <w:ind w:left="1797" w:hanging="360"/>
      </w:pPr>
    </w:lvl>
    <w:lvl w:ilvl="2" w:tplc="04050005">
      <w:start w:val="1"/>
      <w:numFmt w:val="lowerRoman"/>
      <w:lvlText w:val="%3."/>
      <w:lvlJc w:val="right"/>
      <w:pPr>
        <w:ind w:left="2517" w:hanging="180"/>
      </w:pPr>
    </w:lvl>
    <w:lvl w:ilvl="3" w:tplc="04050001">
      <w:start w:val="1"/>
      <w:numFmt w:val="decimal"/>
      <w:lvlText w:val="%4."/>
      <w:lvlJc w:val="left"/>
      <w:pPr>
        <w:ind w:left="3237" w:hanging="360"/>
      </w:pPr>
    </w:lvl>
    <w:lvl w:ilvl="4" w:tplc="04050003">
      <w:start w:val="1"/>
      <w:numFmt w:val="lowerLetter"/>
      <w:lvlText w:val="%5."/>
      <w:lvlJc w:val="left"/>
      <w:pPr>
        <w:ind w:left="3957" w:hanging="360"/>
      </w:pPr>
    </w:lvl>
    <w:lvl w:ilvl="5" w:tplc="04050005">
      <w:start w:val="1"/>
      <w:numFmt w:val="lowerRoman"/>
      <w:lvlText w:val="%6."/>
      <w:lvlJc w:val="right"/>
      <w:pPr>
        <w:ind w:left="4677" w:hanging="180"/>
      </w:pPr>
    </w:lvl>
    <w:lvl w:ilvl="6" w:tplc="04050001">
      <w:start w:val="1"/>
      <w:numFmt w:val="decimal"/>
      <w:lvlText w:val="%7."/>
      <w:lvlJc w:val="left"/>
      <w:pPr>
        <w:ind w:left="5397" w:hanging="360"/>
      </w:pPr>
    </w:lvl>
    <w:lvl w:ilvl="7" w:tplc="04050003">
      <w:start w:val="1"/>
      <w:numFmt w:val="lowerLetter"/>
      <w:lvlText w:val="%8."/>
      <w:lvlJc w:val="left"/>
      <w:pPr>
        <w:ind w:left="6117" w:hanging="360"/>
      </w:pPr>
    </w:lvl>
    <w:lvl w:ilvl="8" w:tplc="04050005">
      <w:start w:val="1"/>
      <w:numFmt w:val="lowerRoman"/>
      <w:lvlText w:val="%9."/>
      <w:lvlJc w:val="right"/>
      <w:pPr>
        <w:ind w:left="6837" w:hanging="180"/>
      </w:pPr>
    </w:lvl>
  </w:abstractNum>
  <w:abstractNum w:abstractNumId="27">
    <w:nsid w:val="57B6398C"/>
    <w:multiLevelType w:val="hybridMultilevel"/>
    <w:tmpl w:val="8A763F4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8197B23"/>
    <w:multiLevelType w:val="multilevel"/>
    <w:tmpl w:val="CA189BB0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/>
      </w:pPr>
    </w:lvl>
    <w:lvl w:ilvl="2">
      <w:start w:val="1"/>
      <w:numFmt w:val="decimal"/>
      <w:lvlText w:val="%3."/>
      <w:lvlJc w:val="left"/>
      <w:pPr>
        <w:ind w:left="1440"/>
      </w:pPr>
    </w:lvl>
    <w:lvl w:ilvl="3">
      <w:start w:val="1"/>
      <w:numFmt w:val="lowerLetter"/>
      <w:lvlText w:val="%4)"/>
      <w:lvlJc w:val="left"/>
      <w:pPr>
        <w:ind w:left="2160"/>
      </w:pPr>
    </w:lvl>
    <w:lvl w:ilvl="4">
      <w:start w:val="1"/>
      <w:numFmt w:val="decimal"/>
      <w:pStyle w:val="Nadpis5"/>
      <w:lvlText w:val="(%5)"/>
      <w:lvlJc w:val="left"/>
      <w:pPr>
        <w:ind w:left="2880"/>
      </w:pPr>
    </w:lvl>
    <w:lvl w:ilvl="5">
      <w:start w:val="1"/>
      <w:numFmt w:val="lowerLetter"/>
      <w:pStyle w:val="Nadpis6"/>
      <w:lvlText w:val="(%6)"/>
      <w:lvlJc w:val="left"/>
      <w:pPr>
        <w:ind w:left="3600"/>
      </w:pPr>
    </w:lvl>
    <w:lvl w:ilvl="6">
      <w:start w:val="1"/>
      <w:numFmt w:val="lowerRoman"/>
      <w:pStyle w:val="Nadpis7"/>
      <w:lvlText w:val="(%7)"/>
      <w:lvlJc w:val="left"/>
      <w:pPr>
        <w:ind w:left="4320"/>
      </w:pPr>
    </w:lvl>
    <w:lvl w:ilvl="7">
      <w:start w:val="1"/>
      <w:numFmt w:val="lowerLetter"/>
      <w:pStyle w:val="Nadpis8"/>
      <w:lvlText w:val="(%8)"/>
      <w:lvlJc w:val="left"/>
      <w:pPr>
        <w:ind w:left="5040"/>
      </w:pPr>
    </w:lvl>
    <w:lvl w:ilvl="8">
      <w:start w:val="1"/>
      <w:numFmt w:val="lowerRoman"/>
      <w:pStyle w:val="Nadpis9"/>
      <w:lvlText w:val="(%9)"/>
      <w:lvlJc w:val="left"/>
      <w:pPr>
        <w:ind w:left="5760"/>
      </w:pPr>
    </w:lvl>
  </w:abstractNum>
  <w:abstractNum w:abstractNumId="29">
    <w:nsid w:val="65C8661F"/>
    <w:multiLevelType w:val="multilevel"/>
    <w:tmpl w:val="02EE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0">
    <w:nsid w:val="6FFF5898"/>
    <w:multiLevelType w:val="multilevel"/>
    <w:tmpl w:val="9446E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10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1">
    <w:nsid w:val="7018183C"/>
    <w:multiLevelType w:val="multilevel"/>
    <w:tmpl w:val="83503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upperLetter"/>
      <w:lvlText w:val="%2.2.7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2">
    <w:nsid w:val="70FC50F7"/>
    <w:multiLevelType w:val="hybridMultilevel"/>
    <w:tmpl w:val="CF103C32"/>
    <w:lvl w:ilvl="0" w:tplc="FAB45218">
      <w:start w:val="55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2AD3249"/>
    <w:multiLevelType w:val="multilevel"/>
    <w:tmpl w:val="5A0AB168"/>
    <w:lvl w:ilvl="0">
      <w:start w:val="1"/>
      <w:numFmt w:val="upperLetter"/>
      <w:pStyle w:val="PrvodnzprvaA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spacing w:val="0"/>
        <w:position w:val="0"/>
        <w:sz w:val="36"/>
        <w:szCs w:val="36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1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8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4">
    <w:nsid w:val="74454AF1"/>
    <w:multiLevelType w:val="multilevel"/>
    <w:tmpl w:val="8C76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ap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5">
    <w:nsid w:val="760C76A8"/>
    <w:multiLevelType w:val="multilevel"/>
    <w:tmpl w:val="68A4D858"/>
    <w:lvl w:ilvl="0">
      <w:start w:val="2"/>
      <w:numFmt w:val="upperLetter"/>
      <w:lvlText w:val="%1. "/>
      <w:lvlJc w:val="left"/>
      <w:pPr>
        <w:tabs>
          <w:tab w:val="num" w:pos="340"/>
        </w:tabs>
        <w:ind w:left="360" w:hanging="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pStyle w:val="Nadpis1"/>
      <w:lvlText w:val="%1.%2."/>
      <w:lvlJc w:val="left"/>
      <w:pPr>
        <w:tabs>
          <w:tab w:val="num" w:pos="0"/>
        </w:tabs>
        <w:ind w:left="792" w:hanging="432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1304" w:hanging="22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/>
        <w:bCs/>
        <w:i/>
        <w:iCs/>
        <w:color w:val="auto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6">
    <w:nsid w:val="776A5CF3"/>
    <w:multiLevelType w:val="hybridMultilevel"/>
    <w:tmpl w:val="B92C3D60"/>
    <w:lvl w:ilvl="0" w:tplc="FAB45218">
      <w:start w:val="550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7">
    <w:nsid w:val="78384514"/>
    <w:multiLevelType w:val="multilevel"/>
    <w:tmpl w:val="660415AC"/>
    <w:lvl w:ilvl="0">
      <w:start w:val="1"/>
      <w:numFmt w:val="lowerLetter"/>
      <w:lvlText w:val="%1."/>
      <w:lvlJc w:val="left"/>
      <w:pPr>
        <w:tabs>
          <w:tab w:val="num" w:pos="0"/>
        </w:tabs>
        <w:ind w:left="432" w:hanging="432"/>
      </w:pPr>
      <w:rPr>
        <w:rFonts w:ascii="Calibri" w:hAnsi="Calibri" w:cs="Calibri" w:hint="default"/>
        <w:b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lvlText w:val="G.%2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2"/>
      <w:numFmt w:val="lowerLetter"/>
      <w:lvlText w:val="%3."/>
      <w:lvlJc w:val="left"/>
      <w:pPr>
        <w:tabs>
          <w:tab w:val="num" w:pos="360"/>
        </w:tabs>
      </w:pPr>
      <w:rPr>
        <w:rFonts w:hint="default"/>
        <w:caps w:val="0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hint="default"/>
      </w:rPr>
    </w:lvl>
  </w:abstractNum>
  <w:num w:numId="1">
    <w:abstractNumId w:val="28"/>
  </w:num>
  <w:num w:numId="2">
    <w:abstractNumId w:val="26"/>
  </w:num>
  <w:num w:numId="3">
    <w:abstractNumId w:val="35"/>
  </w:num>
  <w:num w:numId="4">
    <w:abstractNumId w:val="33"/>
  </w:num>
  <w:num w:numId="5">
    <w:abstractNumId w:val="37"/>
  </w:num>
  <w:num w:numId="6">
    <w:abstractNumId w:val="27"/>
  </w:num>
  <w:num w:numId="7">
    <w:abstractNumId w:val="36"/>
  </w:num>
  <w:num w:numId="8">
    <w:abstractNumId w:val="14"/>
  </w:num>
  <w:num w:numId="9">
    <w:abstractNumId w:val="25"/>
  </w:num>
  <w:num w:numId="10">
    <w:abstractNumId w:val="13"/>
  </w:num>
  <w:num w:numId="11">
    <w:abstractNumId w:val="23"/>
  </w:num>
  <w:num w:numId="12">
    <w:abstractNumId w:val="24"/>
  </w:num>
  <w:num w:numId="13">
    <w:abstractNumId w:val="32"/>
  </w:num>
  <w:num w:numId="14">
    <w:abstractNumId w:val="2"/>
  </w:num>
  <w:num w:numId="15">
    <w:abstractNumId w:val="29"/>
  </w:num>
  <w:num w:numId="16">
    <w:abstractNumId w:val="12"/>
  </w:num>
  <w:num w:numId="17">
    <w:abstractNumId w:val="8"/>
  </w:num>
  <w:num w:numId="18">
    <w:abstractNumId w:val="16"/>
  </w:num>
  <w:num w:numId="19">
    <w:abstractNumId w:val="31"/>
  </w:num>
  <w:num w:numId="20">
    <w:abstractNumId w:val="3"/>
  </w:num>
  <w:num w:numId="21">
    <w:abstractNumId w:val="15"/>
  </w:num>
  <w:num w:numId="22">
    <w:abstractNumId w:val="30"/>
  </w:num>
  <w:num w:numId="23">
    <w:abstractNumId w:val="17"/>
  </w:num>
  <w:num w:numId="24">
    <w:abstractNumId w:val="5"/>
  </w:num>
  <w:num w:numId="25">
    <w:abstractNumId w:val="21"/>
  </w:num>
  <w:num w:numId="26">
    <w:abstractNumId w:val="10"/>
  </w:num>
  <w:num w:numId="27">
    <w:abstractNumId w:val="19"/>
  </w:num>
  <w:num w:numId="28">
    <w:abstractNumId w:val="6"/>
  </w:num>
  <w:num w:numId="29">
    <w:abstractNumId w:val="7"/>
  </w:num>
  <w:num w:numId="30">
    <w:abstractNumId w:val="9"/>
  </w:num>
  <w:num w:numId="31">
    <w:abstractNumId w:val="34"/>
  </w:num>
  <w:num w:numId="32">
    <w:abstractNumId w:val="11"/>
  </w:num>
  <w:num w:numId="33">
    <w:abstractNumId w:val="20"/>
  </w:num>
  <w:num w:numId="34">
    <w:abstractNumId w:val="22"/>
  </w:num>
  <w:num w:numId="35">
    <w:abstractNumId w:val="18"/>
  </w:num>
  <w:num w:numId="36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16388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FFC"/>
    <w:rsid w:val="000003BD"/>
    <w:rsid w:val="00000BD8"/>
    <w:rsid w:val="00000D5B"/>
    <w:rsid w:val="00002672"/>
    <w:rsid w:val="0000298F"/>
    <w:rsid w:val="00005D7C"/>
    <w:rsid w:val="00005DC4"/>
    <w:rsid w:val="00006A20"/>
    <w:rsid w:val="00006DE4"/>
    <w:rsid w:val="00012004"/>
    <w:rsid w:val="00012CAF"/>
    <w:rsid w:val="000142EA"/>
    <w:rsid w:val="0001442F"/>
    <w:rsid w:val="00014892"/>
    <w:rsid w:val="000152C6"/>
    <w:rsid w:val="00016620"/>
    <w:rsid w:val="000167AB"/>
    <w:rsid w:val="00016D4C"/>
    <w:rsid w:val="00017DB4"/>
    <w:rsid w:val="00017F38"/>
    <w:rsid w:val="00020CD3"/>
    <w:rsid w:val="00021532"/>
    <w:rsid w:val="00021790"/>
    <w:rsid w:val="00021B88"/>
    <w:rsid w:val="00022C3A"/>
    <w:rsid w:val="00023708"/>
    <w:rsid w:val="00023C29"/>
    <w:rsid w:val="00023D63"/>
    <w:rsid w:val="00025EBD"/>
    <w:rsid w:val="00026F3C"/>
    <w:rsid w:val="000272F1"/>
    <w:rsid w:val="000312C8"/>
    <w:rsid w:val="0003373F"/>
    <w:rsid w:val="00034CA9"/>
    <w:rsid w:val="0003579D"/>
    <w:rsid w:val="0003703D"/>
    <w:rsid w:val="000374BC"/>
    <w:rsid w:val="000411FA"/>
    <w:rsid w:val="00041B6F"/>
    <w:rsid w:val="00041EA3"/>
    <w:rsid w:val="0004356A"/>
    <w:rsid w:val="00044BC2"/>
    <w:rsid w:val="0004590D"/>
    <w:rsid w:val="00045DB3"/>
    <w:rsid w:val="0004637D"/>
    <w:rsid w:val="0004789C"/>
    <w:rsid w:val="000501E6"/>
    <w:rsid w:val="0005073A"/>
    <w:rsid w:val="0005184F"/>
    <w:rsid w:val="00051872"/>
    <w:rsid w:val="00051E56"/>
    <w:rsid w:val="000523BF"/>
    <w:rsid w:val="000523D2"/>
    <w:rsid w:val="00053C2B"/>
    <w:rsid w:val="00054E82"/>
    <w:rsid w:val="0005582B"/>
    <w:rsid w:val="0005582C"/>
    <w:rsid w:val="00055E7F"/>
    <w:rsid w:val="00056252"/>
    <w:rsid w:val="00056307"/>
    <w:rsid w:val="00056454"/>
    <w:rsid w:val="000568AA"/>
    <w:rsid w:val="00056A71"/>
    <w:rsid w:val="00057054"/>
    <w:rsid w:val="000572CB"/>
    <w:rsid w:val="00057977"/>
    <w:rsid w:val="00060C59"/>
    <w:rsid w:val="00061106"/>
    <w:rsid w:val="00061442"/>
    <w:rsid w:val="00061C24"/>
    <w:rsid w:val="000628B4"/>
    <w:rsid w:val="00063897"/>
    <w:rsid w:val="00063935"/>
    <w:rsid w:val="00065F2D"/>
    <w:rsid w:val="000727A6"/>
    <w:rsid w:val="0007296C"/>
    <w:rsid w:val="000744D3"/>
    <w:rsid w:val="00076061"/>
    <w:rsid w:val="0008172A"/>
    <w:rsid w:val="00081863"/>
    <w:rsid w:val="00081DFB"/>
    <w:rsid w:val="000823D0"/>
    <w:rsid w:val="000836FE"/>
    <w:rsid w:val="000838AC"/>
    <w:rsid w:val="00083ADD"/>
    <w:rsid w:val="000843BA"/>
    <w:rsid w:val="00084509"/>
    <w:rsid w:val="00084B87"/>
    <w:rsid w:val="00084D88"/>
    <w:rsid w:val="000855CB"/>
    <w:rsid w:val="000856C5"/>
    <w:rsid w:val="00085C60"/>
    <w:rsid w:val="0008772A"/>
    <w:rsid w:val="00090076"/>
    <w:rsid w:val="000900A4"/>
    <w:rsid w:val="0009082D"/>
    <w:rsid w:val="00090B16"/>
    <w:rsid w:val="00090D9E"/>
    <w:rsid w:val="000918EB"/>
    <w:rsid w:val="000928B2"/>
    <w:rsid w:val="00093154"/>
    <w:rsid w:val="000933D9"/>
    <w:rsid w:val="0009361D"/>
    <w:rsid w:val="00093743"/>
    <w:rsid w:val="000956F4"/>
    <w:rsid w:val="00096215"/>
    <w:rsid w:val="0009698E"/>
    <w:rsid w:val="00096D3B"/>
    <w:rsid w:val="0009730E"/>
    <w:rsid w:val="00097EB7"/>
    <w:rsid w:val="000A1A04"/>
    <w:rsid w:val="000A265F"/>
    <w:rsid w:val="000A3254"/>
    <w:rsid w:val="000A34E4"/>
    <w:rsid w:val="000A3F53"/>
    <w:rsid w:val="000A56D9"/>
    <w:rsid w:val="000A6828"/>
    <w:rsid w:val="000B13E2"/>
    <w:rsid w:val="000B20F0"/>
    <w:rsid w:val="000B2B7A"/>
    <w:rsid w:val="000B2CE1"/>
    <w:rsid w:val="000B3D7F"/>
    <w:rsid w:val="000B4B6F"/>
    <w:rsid w:val="000B551E"/>
    <w:rsid w:val="000B653F"/>
    <w:rsid w:val="000C0BBF"/>
    <w:rsid w:val="000C0C4A"/>
    <w:rsid w:val="000C1858"/>
    <w:rsid w:val="000C2293"/>
    <w:rsid w:val="000C25D6"/>
    <w:rsid w:val="000C266A"/>
    <w:rsid w:val="000C385F"/>
    <w:rsid w:val="000C42AC"/>
    <w:rsid w:val="000C635C"/>
    <w:rsid w:val="000C63D3"/>
    <w:rsid w:val="000C7088"/>
    <w:rsid w:val="000C70E7"/>
    <w:rsid w:val="000C74DE"/>
    <w:rsid w:val="000C7A11"/>
    <w:rsid w:val="000D097B"/>
    <w:rsid w:val="000D2AD3"/>
    <w:rsid w:val="000D2E4D"/>
    <w:rsid w:val="000D37AF"/>
    <w:rsid w:val="000D498B"/>
    <w:rsid w:val="000D4BC2"/>
    <w:rsid w:val="000D507A"/>
    <w:rsid w:val="000D5BD9"/>
    <w:rsid w:val="000D5CAA"/>
    <w:rsid w:val="000D6558"/>
    <w:rsid w:val="000D67CE"/>
    <w:rsid w:val="000D6B50"/>
    <w:rsid w:val="000D74E5"/>
    <w:rsid w:val="000E0CC6"/>
    <w:rsid w:val="000E170B"/>
    <w:rsid w:val="000E1C44"/>
    <w:rsid w:val="000E28C5"/>
    <w:rsid w:val="000E369C"/>
    <w:rsid w:val="000E389D"/>
    <w:rsid w:val="000E39A3"/>
    <w:rsid w:val="000E4083"/>
    <w:rsid w:val="000E4193"/>
    <w:rsid w:val="000E458A"/>
    <w:rsid w:val="000E4E77"/>
    <w:rsid w:val="000E5AEE"/>
    <w:rsid w:val="000E5C3B"/>
    <w:rsid w:val="000E663C"/>
    <w:rsid w:val="000E7766"/>
    <w:rsid w:val="000E7913"/>
    <w:rsid w:val="000F0D54"/>
    <w:rsid w:val="000F21B6"/>
    <w:rsid w:val="000F25CD"/>
    <w:rsid w:val="000F2AA6"/>
    <w:rsid w:val="000F4F90"/>
    <w:rsid w:val="000F77C6"/>
    <w:rsid w:val="00100FF7"/>
    <w:rsid w:val="001012DA"/>
    <w:rsid w:val="00101496"/>
    <w:rsid w:val="00103932"/>
    <w:rsid w:val="00103F28"/>
    <w:rsid w:val="00104DB0"/>
    <w:rsid w:val="00105739"/>
    <w:rsid w:val="001066B0"/>
    <w:rsid w:val="00106D33"/>
    <w:rsid w:val="0011042E"/>
    <w:rsid w:val="001113BF"/>
    <w:rsid w:val="0011217B"/>
    <w:rsid w:val="001134D3"/>
    <w:rsid w:val="001149B4"/>
    <w:rsid w:val="00115552"/>
    <w:rsid w:val="00115C4E"/>
    <w:rsid w:val="00117666"/>
    <w:rsid w:val="0012133D"/>
    <w:rsid w:val="00121A7B"/>
    <w:rsid w:val="00122B58"/>
    <w:rsid w:val="00124572"/>
    <w:rsid w:val="001246FC"/>
    <w:rsid w:val="00124BAC"/>
    <w:rsid w:val="00124C53"/>
    <w:rsid w:val="001253CE"/>
    <w:rsid w:val="00126107"/>
    <w:rsid w:val="00126FB8"/>
    <w:rsid w:val="00127103"/>
    <w:rsid w:val="00127668"/>
    <w:rsid w:val="00127702"/>
    <w:rsid w:val="00127ABE"/>
    <w:rsid w:val="001303CB"/>
    <w:rsid w:val="001312E1"/>
    <w:rsid w:val="00131400"/>
    <w:rsid w:val="00131607"/>
    <w:rsid w:val="00132275"/>
    <w:rsid w:val="00132605"/>
    <w:rsid w:val="001326B5"/>
    <w:rsid w:val="001332A8"/>
    <w:rsid w:val="00133A54"/>
    <w:rsid w:val="001342E6"/>
    <w:rsid w:val="00134300"/>
    <w:rsid w:val="0013507D"/>
    <w:rsid w:val="00135089"/>
    <w:rsid w:val="00136430"/>
    <w:rsid w:val="001371D3"/>
    <w:rsid w:val="001401D8"/>
    <w:rsid w:val="00141889"/>
    <w:rsid w:val="001419C8"/>
    <w:rsid w:val="0014537E"/>
    <w:rsid w:val="001469A1"/>
    <w:rsid w:val="00146C22"/>
    <w:rsid w:val="001512DC"/>
    <w:rsid w:val="0015185E"/>
    <w:rsid w:val="001546AB"/>
    <w:rsid w:val="00155289"/>
    <w:rsid w:val="00155B18"/>
    <w:rsid w:val="0015658E"/>
    <w:rsid w:val="00160041"/>
    <w:rsid w:val="00160354"/>
    <w:rsid w:val="00160DCA"/>
    <w:rsid w:val="00164E6B"/>
    <w:rsid w:val="00165ACC"/>
    <w:rsid w:val="00166EED"/>
    <w:rsid w:val="0016724B"/>
    <w:rsid w:val="00170331"/>
    <w:rsid w:val="00170333"/>
    <w:rsid w:val="001710EE"/>
    <w:rsid w:val="0017117B"/>
    <w:rsid w:val="001713A1"/>
    <w:rsid w:val="00171C31"/>
    <w:rsid w:val="00171F27"/>
    <w:rsid w:val="00174432"/>
    <w:rsid w:val="00174AA0"/>
    <w:rsid w:val="001761F1"/>
    <w:rsid w:val="00176CE1"/>
    <w:rsid w:val="00177CB1"/>
    <w:rsid w:val="001802A9"/>
    <w:rsid w:val="00181718"/>
    <w:rsid w:val="001817E4"/>
    <w:rsid w:val="00181CBE"/>
    <w:rsid w:val="00181E9A"/>
    <w:rsid w:val="0018310E"/>
    <w:rsid w:val="00183F5D"/>
    <w:rsid w:val="00184BF0"/>
    <w:rsid w:val="00185845"/>
    <w:rsid w:val="00186115"/>
    <w:rsid w:val="001861AE"/>
    <w:rsid w:val="00186C3B"/>
    <w:rsid w:val="00186D52"/>
    <w:rsid w:val="0019018F"/>
    <w:rsid w:val="00191593"/>
    <w:rsid w:val="00191717"/>
    <w:rsid w:val="00193166"/>
    <w:rsid w:val="001935C2"/>
    <w:rsid w:val="00193ED8"/>
    <w:rsid w:val="001941A7"/>
    <w:rsid w:val="0019451F"/>
    <w:rsid w:val="00194CBE"/>
    <w:rsid w:val="00196BF5"/>
    <w:rsid w:val="0019798E"/>
    <w:rsid w:val="001A055D"/>
    <w:rsid w:val="001A12DF"/>
    <w:rsid w:val="001A1B52"/>
    <w:rsid w:val="001A1CE6"/>
    <w:rsid w:val="001A23F8"/>
    <w:rsid w:val="001A37F5"/>
    <w:rsid w:val="001A52F9"/>
    <w:rsid w:val="001A60ED"/>
    <w:rsid w:val="001A6A0F"/>
    <w:rsid w:val="001B025E"/>
    <w:rsid w:val="001B177F"/>
    <w:rsid w:val="001B2396"/>
    <w:rsid w:val="001B2482"/>
    <w:rsid w:val="001B487F"/>
    <w:rsid w:val="001B512D"/>
    <w:rsid w:val="001B537B"/>
    <w:rsid w:val="001B5A52"/>
    <w:rsid w:val="001B76D0"/>
    <w:rsid w:val="001B7DCE"/>
    <w:rsid w:val="001C0179"/>
    <w:rsid w:val="001C18F0"/>
    <w:rsid w:val="001C1D67"/>
    <w:rsid w:val="001C2B93"/>
    <w:rsid w:val="001C2E68"/>
    <w:rsid w:val="001C2E9C"/>
    <w:rsid w:val="001C3295"/>
    <w:rsid w:val="001C4437"/>
    <w:rsid w:val="001C594F"/>
    <w:rsid w:val="001C5E70"/>
    <w:rsid w:val="001C69F3"/>
    <w:rsid w:val="001C7AA9"/>
    <w:rsid w:val="001D233F"/>
    <w:rsid w:val="001D2419"/>
    <w:rsid w:val="001D42BE"/>
    <w:rsid w:val="001D434D"/>
    <w:rsid w:val="001D460D"/>
    <w:rsid w:val="001D5062"/>
    <w:rsid w:val="001D5270"/>
    <w:rsid w:val="001D5C41"/>
    <w:rsid w:val="001D5FDE"/>
    <w:rsid w:val="001D7F80"/>
    <w:rsid w:val="001E0197"/>
    <w:rsid w:val="001E0B21"/>
    <w:rsid w:val="001E0F70"/>
    <w:rsid w:val="001E1961"/>
    <w:rsid w:val="001E2056"/>
    <w:rsid w:val="001E29D5"/>
    <w:rsid w:val="001E437F"/>
    <w:rsid w:val="001E618F"/>
    <w:rsid w:val="001E6614"/>
    <w:rsid w:val="001F01C6"/>
    <w:rsid w:val="001F0B5C"/>
    <w:rsid w:val="001F1C0F"/>
    <w:rsid w:val="001F1DE5"/>
    <w:rsid w:val="001F1EE1"/>
    <w:rsid w:val="001F220F"/>
    <w:rsid w:val="001F315F"/>
    <w:rsid w:val="001F3CB3"/>
    <w:rsid w:val="001F4241"/>
    <w:rsid w:val="001F4266"/>
    <w:rsid w:val="001F452B"/>
    <w:rsid w:val="001F501C"/>
    <w:rsid w:val="001F6033"/>
    <w:rsid w:val="001F69C2"/>
    <w:rsid w:val="001F7E5E"/>
    <w:rsid w:val="002012C7"/>
    <w:rsid w:val="002042C4"/>
    <w:rsid w:val="00204F04"/>
    <w:rsid w:val="002052CB"/>
    <w:rsid w:val="00205367"/>
    <w:rsid w:val="0020570D"/>
    <w:rsid w:val="00205950"/>
    <w:rsid w:val="00205B02"/>
    <w:rsid w:val="002067F3"/>
    <w:rsid w:val="00206CB7"/>
    <w:rsid w:val="00206F7A"/>
    <w:rsid w:val="002108A5"/>
    <w:rsid w:val="0021154F"/>
    <w:rsid w:val="002133D8"/>
    <w:rsid w:val="00213496"/>
    <w:rsid w:val="00213FD0"/>
    <w:rsid w:val="00214318"/>
    <w:rsid w:val="0021585D"/>
    <w:rsid w:val="002158DC"/>
    <w:rsid w:val="002168D9"/>
    <w:rsid w:val="00216E0C"/>
    <w:rsid w:val="0021725E"/>
    <w:rsid w:val="00217786"/>
    <w:rsid w:val="00217B31"/>
    <w:rsid w:val="00221492"/>
    <w:rsid w:val="002236D9"/>
    <w:rsid w:val="002236FB"/>
    <w:rsid w:val="00224F7B"/>
    <w:rsid w:val="00226755"/>
    <w:rsid w:val="00227DCC"/>
    <w:rsid w:val="00230508"/>
    <w:rsid w:val="00230601"/>
    <w:rsid w:val="0023189C"/>
    <w:rsid w:val="00232254"/>
    <w:rsid w:val="00232474"/>
    <w:rsid w:val="00232EBB"/>
    <w:rsid w:val="0023342F"/>
    <w:rsid w:val="00234108"/>
    <w:rsid w:val="00235010"/>
    <w:rsid w:val="002354CB"/>
    <w:rsid w:val="0023560E"/>
    <w:rsid w:val="0023739C"/>
    <w:rsid w:val="002379F4"/>
    <w:rsid w:val="0024074B"/>
    <w:rsid w:val="00240E96"/>
    <w:rsid w:val="002415B7"/>
    <w:rsid w:val="0024201B"/>
    <w:rsid w:val="002429E4"/>
    <w:rsid w:val="0024343D"/>
    <w:rsid w:val="0024475F"/>
    <w:rsid w:val="00244EE2"/>
    <w:rsid w:val="00247083"/>
    <w:rsid w:val="00247865"/>
    <w:rsid w:val="002478EB"/>
    <w:rsid w:val="00247EDE"/>
    <w:rsid w:val="00250BF6"/>
    <w:rsid w:val="002513C4"/>
    <w:rsid w:val="002529A0"/>
    <w:rsid w:val="00253334"/>
    <w:rsid w:val="00253A8B"/>
    <w:rsid w:val="0025490D"/>
    <w:rsid w:val="00254B35"/>
    <w:rsid w:val="00256686"/>
    <w:rsid w:val="00257FEC"/>
    <w:rsid w:val="002616FF"/>
    <w:rsid w:val="002620DC"/>
    <w:rsid w:val="00262380"/>
    <w:rsid w:val="00262D78"/>
    <w:rsid w:val="002638BC"/>
    <w:rsid w:val="00266963"/>
    <w:rsid w:val="00267DCE"/>
    <w:rsid w:val="00267F67"/>
    <w:rsid w:val="0027089E"/>
    <w:rsid w:val="002723AA"/>
    <w:rsid w:val="00272742"/>
    <w:rsid w:val="00273AE3"/>
    <w:rsid w:val="00273CAD"/>
    <w:rsid w:val="00273EAC"/>
    <w:rsid w:val="00273EC8"/>
    <w:rsid w:val="0027446A"/>
    <w:rsid w:val="00275210"/>
    <w:rsid w:val="002755C7"/>
    <w:rsid w:val="002755CE"/>
    <w:rsid w:val="00275B52"/>
    <w:rsid w:val="0027632B"/>
    <w:rsid w:val="00276B96"/>
    <w:rsid w:val="00280077"/>
    <w:rsid w:val="00281C0B"/>
    <w:rsid w:val="002826B1"/>
    <w:rsid w:val="002829C2"/>
    <w:rsid w:val="002832E0"/>
    <w:rsid w:val="00283EF0"/>
    <w:rsid w:val="00284828"/>
    <w:rsid w:val="0028489E"/>
    <w:rsid w:val="00287259"/>
    <w:rsid w:val="00287599"/>
    <w:rsid w:val="00287931"/>
    <w:rsid w:val="002906FE"/>
    <w:rsid w:val="002916C1"/>
    <w:rsid w:val="00291A18"/>
    <w:rsid w:val="00291EEC"/>
    <w:rsid w:val="002936CF"/>
    <w:rsid w:val="00295EE2"/>
    <w:rsid w:val="00296055"/>
    <w:rsid w:val="00296E52"/>
    <w:rsid w:val="0029706F"/>
    <w:rsid w:val="0029730D"/>
    <w:rsid w:val="002A0248"/>
    <w:rsid w:val="002A1B85"/>
    <w:rsid w:val="002A1ECB"/>
    <w:rsid w:val="002A24A6"/>
    <w:rsid w:val="002A2554"/>
    <w:rsid w:val="002A29E8"/>
    <w:rsid w:val="002A4434"/>
    <w:rsid w:val="002A4A1C"/>
    <w:rsid w:val="002A4BB8"/>
    <w:rsid w:val="002A4DD1"/>
    <w:rsid w:val="002A500C"/>
    <w:rsid w:val="002A5755"/>
    <w:rsid w:val="002A5C70"/>
    <w:rsid w:val="002A5D42"/>
    <w:rsid w:val="002A6986"/>
    <w:rsid w:val="002A6B47"/>
    <w:rsid w:val="002A6FFD"/>
    <w:rsid w:val="002A7062"/>
    <w:rsid w:val="002A72A5"/>
    <w:rsid w:val="002A786F"/>
    <w:rsid w:val="002A7EB3"/>
    <w:rsid w:val="002B0258"/>
    <w:rsid w:val="002B2C59"/>
    <w:rsid w:val="002B4713"/>
    <w:rsid w:val="002B4790"/>
    <w:rsid w:val="002B49EC"/>
    <w:rsid w:val="002B5E74"/>
    <w:rsid w:val="002B74B1"/>
    <w:rsid w:val="002C0327"/>
    <w:rsid w:val="002C04E4"/>
    <w:rsid w:val="002C259F"/>
    <w:rsid w:val="002C4AAD"/>
    <w:rsid w:val="002C4D0B"/>
    <w:rsid w:val="002C56EF"/>
    <w:rsid w:val="002C62FF"/>
    <w:rsid w:val="002C6D16"/>
    <w:rsid w:val="002C7990"/>
    <w:rsid w:val="002C7B8A"/>
    <w:rsid w:val="002C7B9B"/>
    <w:rsid w:val="002D0A88"/>
    <w:rsid w:val="002D10B8"/>
    <w:rsid w:val="002D48AF"/>
    <w:rsid w:val="002D4DA6"/>
    <w:rsid w:val="002D62BE"/>
    <w:rsid w:val="002D7E88"/>
    <w:rsid w:val="002E0016"/>
    <w:rsid w:val="002E0657"/>
    <w:rsid w:val="002E1360"/>
    <w:rsid w:val="002E1851"/>
    <w:rsid w:val="002E1C74"/>
    <w:rsid w:val="002E2EF8"/>
    <w:rsid w:val="002E3179"/>
    <w:rsid w:val="002E3FAC"/>
    <w:rsid w:val="002E3FF8"/>
    <w:rsid w:val="002E5661"/>
    <w:rsid w:val="002E5C8D"/>
    <w:rsid w:val="002E5E16"/>
    <w:rsid w:val="002E5E83"/>
    <w:rsid w:val="002F07AD"/>
    <w:rsid w:val="002F12A3"/>
    <w:rsid w:val="002F1BAA"/>
    <w:rsid w:val="002F33AF"/>
    <w:rsid w:val="002F4393"/>
    <w:rsid w:val="002F4582"/>
    <w:rsid w:val="002F57A1"/>
    <w:rsid w:val="00300683"/>
    <w:rsid w:val="00301B37"/>
    <w:rsid w:val="003023A8"/>
    <w:rsid w:val="0030429C"/>
    <w:rsid w:val="003046D0"/>
    <w:rsid w:val="00304705"/>
    <w:rsid w:val="00305664"/>
    <w:rsid w:val="003061B3"/>
    <w:rsid w:val="00306593"/>
    <w:rsid w:val="00306FBC"/>
    <w:rsid w:val="00312356"/>
    <w:rsid w:val="0031327B"/>
    <w:rsid w:val="00314819"/>
    <w:rsid w:val="003208EA"/>
    <w:rsid w:val="00320ABF"/>
    <w:rsid w:val="00321E2A"/>
    <w:rsid w:val="00322949"/>
    <w:rsid w:val="00323133"/>
    <w:rsid w:val="00323227"/>
    <w:rsid w:val="0032437D"/>
    <w:rsid w:val="00326885"/>
    <w:rsid w:val="0032763C"/>
    <w:rsid w:val="00327697"/>
    <w:rsid w:val="00330985"/>
    <w:rsid w:val="0033355E"/>
    <w:rsid w:val="00336FB6"/>
    <w:rsid w:val="00337174"/>
    <w:rsid w:val="00337194"/>
    <w:rsid w:val="00337449"/>
    <w:rsid w:val="00340D37"/>
    <w:rsid w:val="00340F1E"/>
    <w:rsid w:val="00341042"/>
    <w:rsid w:val="00341B63"/>
    <w:rsid w:val="0034230D"/>
    <w:rsid w:val="0034311B"/>
    <w:rsid w:val="00343A3B"/>
    <w:rsid w:val="003443BD"/>
    <w:rsid w:val="00347D05"/>
    <w:rsid w:val="003513B4"/>
    <w:rsid w:val="003519F9"/>
    <w:rsid w:val="00351B8D"/>
    <w:rsid w:val="00355A54"/>
    <w:rsid w:val="00356B01"/>
    <w:rsid w:val="003571B0"/>
    <w:rsid w:val="003575DE"/>
    <w:rsid w:val="00357EE7"/>
    <w:rsid w:val="00361BD6"/>
    <w:rsid w:val="00361C4E"/>
    <w:rsid w:val="0036281F"/>
    <w:rsid w:val="003633B9"/>
    <w:rsid w:val="00363537"/>
    <w:rsid w:val="0036571A"/>
    <w:rsid w:val="00367706"/>
    <w:rsid w:val="0037067C"/>
    <w:rsid w:val="003706C1"/>
    <w:rsid w:val="0037206B"/>
    <w:rsid w:val="00372ADC"/>
    <w:rsid w:val="003739BC"/>
    <w:rsid w:val="00374426"/>
    <w:rsid w:val="0037450C"/>
    <w:rsid w:val="003752D2"/>
    <w:rsid w:val="00375F67"/>
    <w:rsid w:val="00376101"/>
    <w:rsid w:val="00377D75"/>
    <w:rsid w:val="0038003B"/>
    <w:rsid w:val="003800B9"/>
    <w:rsid w:val="00380424"/>
    <w:rsid w:val="00380566"/>
    <w:rsid w:val="00380C5C"/>
    <w:rsid w:val="003813DD"/>
    <w:rsid w:val="003815FF"/>
    <w:rsid w:val="00384279"/>
    <w:rsid w:val="0038594B"/>
    <w:rsid w:val="00387B2E"/>
    <w:rsid w:val="0039375F"/>
    <w:rsid w:val="00393D22"/>
    <w:rsid w:val="003958B7"/>
    <w:rsid w:val="00396E6E"/>
    <w:rsid w:val="0039788E"/>
    <w:rsid w:val="003A04CD"/>
    <w:rsid w:val="003A1C0A"/>
    <w:rsid w:val="003A1FDA"/>
    <w:rsid w:val="003A2BD6"/>
    <w:rsid w:val="003A3529"/>
    <w:rsid w:val="003A36BD"/>
    <w:rsid w:val="003A4347"/>
    <w:rsid w:val="003A461A"/>
    <w:rsid w:val="003A5FAF"/>
    <w:rsid w:val="003A6E90"/>
    <w:rsid w:val="003B09C0"/>
    <w:rsid w:val="003B0A72"/>
    <w:rsid w:val="003B0A9B"/>
    <w:rsid w:val="003B12F5"/>
    <w:rsid w:val="003B302A"/>
    <w:rsid w:val="003B7201"/>
    <w:rsid w:val="003B77FC"/>
    <w:rsid w:val="003B7AA8"/>
    <w:rsid w:val="003C0F53"/>
    <w:rsid w:val="003C0FB7"/>
    <w:rsid w:val="003C10B7"/>
    <w:rsid w:val="003C2622"/>
    <w:rsid w:val="003C2EDB"/>
    <w:rsid w:val="003C404B"/>
    <w:rsid w:val="003C4BFF"/>
    <w:rsid w:val="003C5C56"/>
    <w:rsid w:val="003C5DDA"/>
    <w:rsid w:val="003C63D3"/>
    <w:rsid w:val="003C6BD8"/>
    <w:rsid w:val="003C6F6D"/>
    <w:rsid w:val="003D0332"/>
    <w:rsid w:val="003D0C4B"/>
    <w:rsid w:val="003D0DDA"/>
    <w:rsid w:val="003D2F1D"/>
    <w:rsid w:val="003D33A5"/>
    <w:rsid w:val="003D4495"/>
    <w:rsid w:val="003D4ED4"/>
    <w:rsid w:val="003D5891"/>
    <w:rsid w:val="003D64CB"/>
    <w:rsid w:val="003E00CC"/>
    <w:rsid w:val="003E0D42"/>
    <w:rsid w:val="003E1705"/>
    <w:rsid w:val="003E27BA"/>
    <w:rsid w:val="003E2FA0"/>
    <w:rsid w:val="003E3780"/>
    <w:rsid w:val="003E4CBA"/>
    <w:rsid w:val="003E519B"/>
    <w:rsid w:val="003E5542"/>
    <w:rsid w:val="003E5D15"/>
    <w:rsid w:val="003E5E89"/>
    <w:rsid w:val="003E5F75"/>
    <w:rsid w:val="003E62B5"/>
    <w:rsid w:val="003E71C9"/>
    <w:rsid w:val="003E7F63"/>
    <w:rsid w:val="003F0086"/>
    <w:rsid w:val="003F0237"/>
    <w:rsid w:val="003F09CF"/>
    <w:rsid w:val="003F1F53"/>
    <w:rsid w:val="003F21BE"/>
    <w:rsid w:val="003F2696"/>
    <w:rsid w:val="003F345A"/>
    <w:rsid w:val="003F45BA"/>
    <w:rsid w:val="003F4C08"/>
    <w:rsid w:val="003F4C84"/>
    <w:rsid w:val="003F74CC"/>
    <w:rsid w:val="003F75DE"/>
    <w:rsid w:val="0040006D"/>
    <w:rsid w:val="004000F2"/>
    <w:rsid w:val="00400C3A"/>
    <w:rsid w:val="004016AC"/>
    <w:rsid w:val="00401949"/>
    <w:rsid w:val="0040261D"/>
    <w:rsid w:val="004026ED"/>
    <w:rsid w:val="00403FD3"/>
    <w:rsid w:val="00404C01"/>
    <w:rsid w:val="0040509E"/>
    <w:rsid w:val="00411A9D"/>
    <w:rsid w:val="0041201B"/>
    <w:rsid w:val="00412229"/>
    <w:rsid w:val="004128BE"/>
    <w:rsid w:val="004130D0"/>
    <w:rsid w:val="00414365"/>
    <w:rsid w:val="00414F8C"/>
    <w:rsid w:val="00415D6B"/>
    <w:rsid w:val="004161F6"/>
    <w:rsid w:val="004164FE"/>
    <w:rsid w:val="004175BE"/>
    <w:rsid w:val="00417D18"/>
    <w:rsid w:val="00417F91"/>
    <w:rsid w:val="00421678"/>
    <w:rsid w:val="004225CA"/>
    <w:rsid w:val="00423334"/>
    <w:rsid w:val="00423768"/>
    <w:rsid w:val="00423B76"/>
    <w:rsid w:val="00423C57"/>
    <w:rsid w:val="00423CAE"/>
    <w:rsid w:val="00423EA0"/>
    <w:rsid w:val="00424C0D"/>
    <w:rsid w:val="00425F4E"/>
    <w:rsid w:val="00427EB1"/>
    <w:rsid w:val="0043048D"/>
    <w:rsid w:val="0043057D"/>
    <w:rsid w:val="0043155C"/>
    <w:rsid w:val="00432948"/>
    <w:rsid w:val="00433595"/>
    <w:rsid w:val="00436696"/>
    <w:rsid w:val="0043672D"/>
    <w:rsid w:val="0043704A"/>
    <w:rsid w:val="00437CAC"/>
    <w:rsid w:val="004409A4"/>
    <w:rsid w:val="00441C13"/>
    <w:rsid w:val="00442484"/>
    <w:rsid w:val="00442A8A"/>
    <w:rsid w:val="00442C1F"/>
    <w:rsid w:val="0044490D"/>
    <w:rsid w:val="004462F5"/>
    <w:rsid w:val="00446CDF"/>
    <w:rsid w:val="00447662"/>
    <w:rsid w:val="0044770F"/>
    <w:rsid w:val="00447DDA"/>
    <w:rsid w:val="00447E38"/>
    <w:rsid w:val="0045014E"/>
    <w:rsid w:val="0045046B"/>
    <w:rsid w:val="00453245"/>
    <w:rsid w:val="004532E6"/>
    <w:rsid w:val="00453D6E"/>
    <w:rsid w:val="00455779"/>
    <w:rsid w:val="00455C98"/>
    <w:rsid w:val="00456B01"/>
    <w:rsid w:val="00456CB6"/>
    <w:rsid w:val="00456EE8"/>
    <w:rsid w:val="004574F1"/>
    <w:rsid w:val="00457A9A"/>
    <w:rsid w:val="0046083E"/>
    <w:rsid w:val="00461143"/>
    <w:rsid w:val="004614C0"/>
    <w:rsid w:val="004633A3"/>
    <w:rsid w:val="00463BBD"/>
    <w:rsid w:val="004642E6"/>
    <w:rsid w:val="004648F3"/>
    <w:rsid w:val="0046707D"/>
    <w:rsid w:val="00467E32"/>
    <w:rsid w:val="004704F4"/>
    <w:rsid w:val="0047166D"/>
    <w:rsid w:val="004732FB"/>
    <w:rsid w:val="00473BEE"/>
    <w:rsid w:val="0047594D"/>
    <w:rsid w:val="004759AF"/>
    <w:rsid w:val="00475EB3"/>
    <w:rsid w:val="00477126"/>
    <w:rsid w:val="00477675"/>
    <w:rsid w:val="00477EA3"/>
    <w:rsid w:val="00480DA7"/>
    <w:rsid w:val="00482CE9"/>
    <w:rsid w:val="00483302"/>
    <w:rsid w:val="004839C4"/>
    <w:rsid w:val="00485AA9"/>
    <w:rsid w:val="00485EBD"/>
    <w:rsid w:val="00486999"/>
    <w:rsid w:val="004879CD"/>
    <w:rsid w:val="00487ECD"/>
    <w:rsid w:val="00490056"/>
    <w:rsid w:val="004907AD"/>
    <w:rsid w:val="00491FAF"/>
    <w:rsid w:val="00492ABD"/>
    <w:rsid w:val="00492F38"/>
    <w:rsid w:val="00493742"/>
    <w:rsid w:val="00493C05"/>
    <w:rsid w:val="00493E46"/>
    <w:rsid w:val="00493EC1"/>
    <w:rsid w:val="0049495A"/>
    <w:rsid w:val="00495158"/>
    <w:rsid w:val="0049611E"/>
    <w:rsid w:val="004972D1"/>
    <w:rsid w:val="0049731A"/>
    <w:rsid w:val="00497797"/>
    <w:rsid w:val="004A09BB"/>
    <w:rsid w:val="004A102C"/>
    <w:rsid w:val="004A17B0"/>
    <w:rsid w:val="004A1C33"/>
    <w:rsid w:val="004A22BF"/>
    <w:rsid w:val="004A2556"/>
    <w:rsid w:val="004A329E"/>
    <w:rsid w:val="004A33C3"/>
    <w:rsid w:val="004A385F"/>
    <w:rsid w:val="004A5541"/>
    <w:rsid w:val="004A63D6"/>
    <w:rsid w:val="004A7537"/>
    <w:rsid w:val="004B3016"/>
    <w:rsid w:val="004B3FFD"/>
    <w:rsid w:val="004B6727"/>
    <w:rsid w:val="004B6DA8"/>
    <w:rsid w:val="004C05C3"/>
    <w:rsid w:val="004C0EE0"/>
    <w:rsid w:val="004C2498"/>
    <w:rsid w:val="004C3C83"/>
    <w:rsid w:val="004C449C"/>
    <w:rsid w:val="004C49B9"/>
    <w:rsid w:val="004C4F11"/>
    <w:rsid w:val="004C591B"/>
    <w:rsid w:val="004D0021"/>
    <w:rsid w:val="004D0C1E"/>
    <w:rsid w:val="004D1627"/>
    <w:rsid w:val="004D168B"/>
    <w:rsid w:val="004D21DF"/>
    <w:rsid w:val="004D2488"/>
    <w:rsid w:val="004D291F"/>
    <w:rsid w:val="004D3EDC"/>
    <w:rsid w:val="004D49B3"/>
    <w:rsid w:val="004D4FB1"/>
    <w:rsid w:val="004D5F9F"/>
    <w:rsid w:val="004D5FE6"/>
    <w:rsid w:val="004D6293"/>
    <w:rsid w:val="004D64F4"/>
    <w:rsid w:val="004D6D31"/>
    <w:rsid w:val="004D7840"/>
    <w:rsid w:val="004D7865"/>
    <w:rsid w:val="004D799C"/>
    <w:rsid w:val="004E0B96"/>
    <w:rsid w:val="004E1079"/>
    <w:rsid w:val="004E14AB"/>
    <w:rsid w:val="004E1EED"/>
    <w:rsid w:val="004E2A54"/>
    <w:rsid w:val="004E2B42"/>
    <w:rsid w:val="004E2CD4"/>
    <w:rsid w:val="004E3E94"/>
    <w:rsid w:val="004E43F3"/>
    <w:rsid w:val="004E5D06"/>
    <w:rsid w:val="004E6865"/>
    <w:rsid w:val="004E6DFF"/>
    <w:rsid w:val="004E7C07"/>
    <w:rsid w:val="004E7DA2"/>
    <w:rsid w:val="004F060A"/>
    <w:rsid w:val="004F09CB"/>
    <w:rsid w:val="004F0DCD"/>
    <w:rsid w:val="004F1179"/>
    <w:rsid w:val="004F1C71"/>
    <w:rsid w:val="004F1F5D"/>
    <w:rsid w:val="004F380D"/>
    <w:rsid w:val="004F5DB3"/>
    <w:rsid w:val="004F6D22"/>
    <w:rsid w:val="004F7D11"/>
    <w:rsid w:val="00502D5B"/>
    <w:rsid w:val="00505297"/>
    <w:rsid w:val="0050552F"/>
    <w:rsid w:val="005058C5"/>
    <w:rsid w:val="00505FA1"/>
    <w:rsid w:val="00510C2D"/>
    <w:rsid w:val="005118B6"/>
    <w:rsid w:val="00511AF6"/>
    <w:rsid w:val="0051251E"/>
    <w:rsid w:val="0051294C"/>
    <w:rsid w:val="00515AEC"/>
    <w:rsid w:val="00517568"/>
    <w:rsid w:val="0052313C"/>
    <w:rsid w:val="005234B6"/>
    <w:rsid w:val="00524884"/>
    <w:rsid w:val="005249F3"/>
    <w:rsid w:val="005253C7"/>
    <w:rsid w:val="005257B4"/>
    <w:rsid w:val="00526035"/>
    <w:rsid w:val="00526380"/>
    <w:rsid w:val="00526BE5"/>
    <w:rsid w:val="005271A9"/>
    <w:rsid w:val="00527C26"/>
    <w:rsid w:val="00530CB8"/>
    <w:rsid w:val="00532380"/>
    <w:rsid w:val="00534EFE"/>
    <w:rsid w:val="005350A6"/>
    <w:rsid w:val="005374F5"/>
    <w:rsid w:val="0053770E"/>
    <w:rsid w:val="0054452F"/>
    <w:rsid w:val="0054481B"/>
    <w:rsid w:val="00545B94"/>
    <w:rsid w:val="00546D6D"/>
    <w:rsid w:val="00547AC7"/>
    <w:rsid w:val="00552451"/>
    <w:rsid w:val="00552945"/>
    <w:rsid w:val="00552A44"/>
    <w:rsid w:val="005531CD"/>
    <w:rsid w:val="00553DC5"/>
    <w:rsid w:val="00554924"/>
    <w:rsid w:val="00554ABD"/>
    <w:rsid w:val="00554F2F"/>
    <w:rsid w:val="00555456"/>
    <w:rsid w:val="0055621B"/>
    <w:rsid w:val="00556528"/>
    <w:rsid w:val="00557839"/>
    <w:rsid w:val="0056031E"/>
    <w:rsid w:val="00561557"/>
    <w:rsid w:val="005616F0"/>
    <w:rsid w:val="00561ACA"/>
    <w:rsid w:val="00561F2C"/>
    <w:rsid w:val="005620B7"/>
    <w:rsid w:val="005625BC"/>
    <w:rsid w:val="00562FE8"/>
    <w:rsid w:val="00563FA7"/>
    <w:rsid w:val="00564C0D"/>
    <w:rsid w:val="0056532A"/>
    <w:rsid w:val="00566A39"/>
    <w:rsid w:val="00566A57"/>
    <w:rsid w:val="00566AE8"/>
    <w:rsid w:val="005671A5"/>
    <w:rsid w:val="00567609"/>
    <w:rsid w:val="00567772"/>
    <w:rsid w:val="00567E9D"/>
    <w:rsid w:val="005708AB"/>
    <w:rsid w:val="0057105B"/>
    <w:rsid w:val="00571A84"/>
    <w:rsid w:val="00571C6D"/>
    <w:rsid w:val="00572011"/>
    <w:rsid w:val="0057239F"/>
    <w:rsid w:val="005750EE"/>
    <w:rsid w:val="0057612F"/>
    <w:rsid w:val="00577883"/>
    <w:rsid w:val="0057797B"/>
    <w:rsid w:val="00580590"/>
    <w:rsid w:val="005820FB"/>
    <w:rsid w:val="0058246B"/>
    <w:rsid w:val="005825AE"/>
    <w:rsid w:val="00583011"/>
    <w:rsid w:val="005830FB"/>
    <w:rsid w:val="0058370E"/>
    <w:rsid w:val="005844D7"/>
    <w:rsid w:val="0058551A"/>
    <w:rsid w:val="005866C1"/>
    <w:rsid w:val="00590BC9"/>
    <w:rsid w:val="0059189B"/>
    <w:rsid w:val="0059302A"/>
    <w:rsid w:val="00593041"/>
    <w:rsid w:val="00593340"/>
    <w:rsid w:val="00593C44"/>
    <w:rsid w:val="00595B93"/>
    <w:rsid w:val="00595F50"/>
    <w:rsid w:val="00597D7B"/>
    <w:rsid w:val="005A1F09"/>
    <w:rsid w:val="005A262E"/>
    <w:rsid w:val="005A275E"/>
    <w:rsid w:val="005A30D7"/>
    <w:rsid w:val="005A35D0"/>
    <w:rsid w:val="005A3BC1"/>
    <w:rsid w:val="005A4270"/>
    <w:rsid w:val="005A4753"/>
    <w:rsid w:val="005A4D18"/>
    <w:rsid w:val="005A4E24"/>
    <w:rsid w:val="005A5322"/>
    <w:rsid w:val="005A62B4"/>
    <w:rsid w:val="005A65A8"/>
    <w:rsid w:val="005A6695"/>
    <w:rsid w:val="005A672D"/>
    <w:rsid w:val="005A676B"/>
    <w:rsid w:val="005A7124"/>
    <w:rsid w:val="005B0102"/>
    <w:rsid w:val="005B1EF0"/>
    <w:rsid w:val="005B387E"/>
    <w:rsid w:val="005B3B8F"/>
    <w:rsid w:val="005B4968"/>
    <w:rsid w:val="005B503A"/>
    <w:rsid w:val="005B5CDD"/>
    <w:rsid w:val="005B6214"/>
    <w:rsid w:val="005B6282"/>
    <w:rsid w:val="005B64D8"/>
    <w:rsid w:val="005C0798"/>
    <w:rsid w:val="005C0F7F"/>
    <w:rsid w:val="005C1AA8"/>
    <w:rsid w:val="005C26A7"/>
    <w:rsid w:val="005C28EC"/>
    <w:rsid w:val="005C2979"/>
    <w:rsid w:val="005C2F2F"/>
    <w:rsid w:val="005C332B"/>
    <w:rsid w:val="005C3461"/>
    <w:rsid w:val="005C3892"/>
    <w:rsid w:val="005C3FB7"/>
    <w:rsid w:val="005C57AA"/>
    <w:rsid w:val="005C61D2"/>
    <w:rsid w:val="005C6535"/>
    <w:rsid w:val="005C6779"/>
    <w:rsid w:val="005D02A6"/>
    <w:rsid w:val="005D0BFD"/>
    <w:rsid w:val="005D220B"/>
    <w:rsid w:val="005D2B6D"/>
    <w:rsid w:val="005D2C84"/>
    <w:rsid w:val="005D3332"/>
    <w:rsid w:val="005D3367"/>
    <w:rsid w:val="005D699A"/>
    <w:rsid w:val="005D7743"/>
    <w:rsid w:val="005D781B"/>
    <w:rsid w:val="005E0057"/>
    <w:rsid w:val="005E1329"/>
    <w:rsid w:val="005E1AAA"/>
    <w:rsid w:val="005E1D5E"/>
    <w:rsid w:val="005E2C6B"/>
    <w:rsid w:val="005E322A"/>
    <w:rsid w:val="005E4736"/>
    <w:rsid w:val="005E648B"/>
    <w:rsid w:val="005E78D0"/>
    <w:rsid w:val="005F152F"/>
    <w:rsid w:val="005F20A0"/>
    <w:rsid w:val="005F2809"/>
    <w:rsid w:val="005F3F61"/>
    <w:rsid w:val="005F4ADB"/>
    <w:rsid w:val="005F5BD6"/>
    <w:rsid w:val="005F5F03"/>
    <w:rsid w:val="005F6931"/>
    <w:rsid w:val="005F7ADB"/>
    <w:rsid w:val="00601F49"/>
    <w:rsid w:val="006021A0"/>
    <w:rsid w:val="00603479"/>
    <w:rsid w:val="00603556"/>
    <w:rsid w:val="00603B4F"/>
    <w:rsid w:val="00604EE8"/>
    <w:rsid w:val="00606B72"/>
    <w:rsid w:val="00606CEF"/>
    <w:rsid w:val="00606E90"/>
    <w:rsid w:val="006075F5"/>
    <w:rsid w:val="00607667"/>
    <w:rsid w:val="00610E9A"/>
    <w:rsid w:val="00611B8A"/>
    <w:rsid w:val="00612BE1"/>
    <w:rsid w:val="006131ED"/>
    <w:rsid w:val="006137D5"/>
    <w:rsid w:val="00613A0F"/>
    <w:rsid w:val="006140F9"/>
    <w:rsid w:val="006158E0"/>
    <w:rsid w:val="006228BA"/>
    <w:rsid w:val="00622C6C"/>
    <w:rsid w:val="0062358E"/>
    <w:rsid w:val="006236B2"/>
    <w:rsid w:val="006245B4"/>
    <w:rsid w:val="00624911"/>
    <w:rsid w:val="00626714"/>
    <w:rsid w:val="00626D74"/>
    <w:rsid w:val="00627810"/>
    <w:rsid w:val="00627D9D"/>
    <w:rsid w:val="006309DD"/>
    <w:rsid w:val="00630E89"/>
    <w:rsid w:val="00630E8B"/>
    <w:rsid w:val="00631627"/>
    <w:rsid w:val="006317A6"/>
    <w:rsid w:val="00631827"/>
    <w:rsid w:val="0063189E"/>
    <w:rsid w:val="00631A59"/>
    <w:rsid w:val="0063245C"/>
    <w:rsid w:val="00632CCB"/>
    <w:rsid w:val="0063325B"/>
    <w:rsid w:val="006334AC"/>
    <w:rsid w:val="00634FB9"/>
    <w:rsid w:val="00636103"/>
    <w:rsid w:val="006410D2"/>
    <w:rsid w:val="00642117"/>
    <w:rsid w:val="00642FE3"/>
    <w:rsid w:val="00643219"/>
    <w:rsid w:val="0064547A"/>
    <w:rsid w:val="00645F70"/>
    <w:rsid w:val="00646A29"/>
    <w:rsid w:val="006475A6"/>
    <w:rsid w:val="00650C97"/>
    <w:rsid w:val="006517D7"/>
    <w:rsid w:val="006526A2"/>
    <w:rsid w:val="00652B83"/>
    <w:rsid w:val="006544FD"/>
    <w:rsid w:val="00654510"/>
    <w:rsid w:val="0065501F"/>
    <w:rsid w:val="00655B01"/>
    <w:rsid w:val="00655E20"/>
    <w:rsid w:val="00655E51"/>
    <w:rsid w:val="00655E9E"/>
    <w:rsid w:val="00656119"/>
    <w:rsid w:val="0065632D"/>
    <w:rsid w:val="006566E0"/>
    <w:rsid w:val="00656BCA"/>
    <w:rsid w:val="00657A34"/>
    <w:rsid w:val="00662B46"/>
    <w:rsid w:val="006630FC"/>
    <w:rsid w:val="00665EBC"/>
    <w:rsid w:val="00666A6D"/>
    <w:rsid w:val="00666C86"/>
    <w:rsid w:val="00667AF3"/>
    <w:rsid w:val="00670593"/>
    <w:rsid w:val="00670FF4"/>
    <w:rsid w:val="00671B4C"/>
    <w:rsid w:val="0067248C"/>
    <w:rsid w:val="006725FC"/>
    <w:rsid w:val="00673BF1"/>
    <w:rsid w:val="0067406D"/>
    <w:rsid w:val="00675553"/>
    <w:rsid w:val="006758E3"/>
    <w:rsid w:val="006768B7"/>
    <w:rsid w:val="00677092"/>
    <w:rsid w:val="0067746A"/>
    <w:rsid w:val="0067786C"/>
    <w:rsid w:val="00680D04"/>
    <w:rsid w:val="006821B3"/>
    <w:rsid w:val="0068270F"/>
    <w:rsid w:val="0068282D"/>
    <w:rsid w:val="006837DD"/>
    <w:rsid w:val="00684184"/>
    <w:rsid w:val="006841D2"/>
    <w:rsid w:val="00684A89"/>
    <w:rsid w:val="00684A9A"/>
    <w:rsid w:val="00684C60"/>
    <w:rsid w:val="006859F8"/>
    <w:rsid w:val="006868E6"/>
    <w:rsid w:val="0069018E"/>
    <w:rsid w:val="00690457"/>
    <w:rsid w:val="00690822"/>
    <w:rsid w:val="00690E2E"/>
    <w:rsid w:val="00693188"/>
    <w:rsid w:val="00694696"/>
    <w:rsid w:val="00694AD8"/>
    <w:rsid w:val="006961F5"/>
    <w:rsid w:val="00696445"/>
    <w:rsid w:val="006A03D2"/>
    <w:rsid w:val="006A1CDB"/>
    <w:rsid w:val="006A215F"/>
    <w:rsid w:val="006A2D27"/>
    <w:rsid w:val="006A3BDA"/>
    <w:rsid w:val="006A51D3"/>
    <w:rsid w:val="006B0019"/>
    <w:rsid w:val="006B105C"/>
    <w:rsid w:val="006B17B9"/>
    <w:rsid w:val="006B1ACB"/>
    <w:rsid w:val="006B1D91"/>
    <w:rsid w:val="006B1E51"/>
    <w:rsid w:val="006B2866"/>
    <w:rsid w:val="006B2D9A"/>
    <w:rsid w:val="006B2E5E"/>
    <w:rsid w:val="006B323A"/>
    <w:rsid w:val="006B40F3"/>
    <w:rsid w:val="006B4E05"/>
    <w:rsid w:val="006B507F"/>
    <w:rsid w:val="006B592C"/>
    <w:rsid w:val="006B6C66"/>
    <w:rsid w:val="006B6DBA"/>
    <w:rsid w:val="006B7189"/>
    <w:rsid w:val="006C12EE"/>
    <w:rsid w:val="006C1E6D"/>
    <w:rsid w:val="006C1FD7"/>
    <w:rsid w:val="006C25A9"/>
    <w:rsid w:val="006C3005"/>
    <w:rsid w:val="006C5C6F"/>
    <w:rsid w:val="006C6F34"/>
    <w:rsid w:val="006C7CEC"/>
    <w:rsid w:val="006D3009"/>
    <w:rsid w:val="006D3330"/>
    <w:rsid w:val="006D339A"/>
    <w:rsid w:val="006D36F3"/>
    <w:rsid w:val="006D37E8"/>
    <w:rsid w:val="006D3E50"/>
    <w:rsid w:val="006D4B80"/>
    <w:rsid w:val="006D53E3"/>
    <w:rsid w:val="006D5A88"/>
    <w:rsid w:val="006D6863"/>
    <w:rsid w:val="006D6989"/>
    <w:rsid w:val="006D6EE0"/>
    <w:rsid w:val="006D7870"/>
    <w:rsid w:val="006E063C"/>
    <w:rsid w:val="006E1280"/>
    <w:rsid w:val="006E13E2"/>
    <w:rsid w:val="006E142E"/>
    <w:rsid w:val="006E171F"/>
    <w:rsid w:val="006E1EC7"/>
    <w:rsid w:val="006E41DD"/>
    <w:rsid w:val="006E420A"/>
    <w:rsid w:val="006E660D"/>
    <w:rsid w:val="006E6B81"/>
    <w:rsid w:val="006E7A85"/>
    <w:rsid w:val="006F003F"/>
    <w:rsid w:val="006F01AC"/>
    <w:rsid w:val="006F0671"/>
    <w:rsid w:val="006F10E2"/>
    <w:rsid w:val="006F11BC"/>
    <w:rsid w:val="006F1319"/>
    <w:rsid w:val="006F2273"/>
    <w:rsid w:val="006F290D"/>
    <w:rsid w:val="006F29FF"/>
    <w:rsid w:val="006F3AA4"/>
    <w:rsid w:val="006F494E"/>
    <w:rsid w:val="006F5E9A"/>
    <w:rsid w:val="006F6E0A"/>
    <w:rsid w:val="006F7239"/>
    <w:rsid w:val="00700533"/>
    <w:rsid w:val="0070054B"/>
    <w:rsid w:val="0070079F"/>
    <w:rsid w:val="00700A70"/>
    <w:rsid w:val="00700E7A"/>
    <w:rsid w:val="00701275"/>
    <w:rsid w:val="007016A4"/>
    <w:rsid w:val="00702463"/>
    <w:rsid w:val="00702B07"/>
    <w:rsid w:val="00702F39"/>
    <w:rsid w:val="007037C3"/>
    <w:rsid w:val="0070524F"/>
    <w:rsid w:val="0070571C"/>
    <w:rsid w:val="0070629E"/>
    <w:rsid w:val="007069E1"/>
    <w:rsid w:val="007070A7"/>
    <w:rsid w:val="00710C8C"/>
    <w:rsid w:val="00710DE3"/>
    <w:rsid w:val="00711691"/>
    <w:rsid w:val="0071339D"/>
    <w:rsid w:val="00713702"/>
    <w:rsid w:val="007139A0"/>
    <w:rsid w:val="0071438E"/>
    <w:rsid w:val="007144FB"/>
    <w:rsid w:val="007147E3"/>
    <w:rsid w:val="007154A1"/>
    <w:rsid w:val="00716353"/>
    <w:rsid w:val="007202B9"/>
    <w:rsid w:val="007204E7"/>
    <w:rsid w:val="00720932"/>
    <w:rsid w:val="00720FC2"/>
    <w:rsid w:val="00722412"/>
    <w:rsid w:val="007226D6"/>
    <w:rsid w:val="00723D5D"/>
    <w:rsid w:val="0072472A"/>
    <w:rsid w:val="00725B1B"/>
    <w:rsid w:val="00727755"/>
    <w:rsid w:val="00730512"/>
    <w:rsid w:val="00730E01"/>
    <w:rsid w:val="00730FFE"/>
    <w:rsid w:val="00731142"/>
    <w:rsid w:val="007313B7"/>
    <w:rsid w:val="007335DB"/>
    <w:rsid w:val="00734451"/>
    <w:rsid w:val="00735224"/>
    <w:rsid w:val="0073558D"/>
    <w:rsid w:val="00735D25"/>
    <w:rsid w:val="00736FD2"/>
    <w:rsid w:val="00741553"/>
    <w:rsid w:val="00741999"/>
    <w:rsid w:val="0074316C"/>
    <w:rsid w:val="00743E7E"/>
    <w:rsid w:val="00744192"/>
    <w:rsid w:val="007464B8"/>
    <w:rsid w:val="00746A1A"/>
    <w:rsid w:val="00746EAE"/>
    <w:rsid w:val="0074707F"/>
    <w:rsid w:val="00747B27"/>
    <w:rsid w:val="00747FCE"/>
    <w:rsid w:val="00750A9D"/>
    <w:rsid w:val="00750BDD"/>
    <w:rsid w:val="0075270E"/>
    <w:rsid w:val="00752D2B"/>
    <w:rsid w:val="00752EF8"/>
    <w:rsid w:val="007542F8"/>
    <w:rsid w:val="00754451"/>
    <w:rsid w:val="00756C19"/>
    <w:rsid w:val="00757990"/>
    <w:rsid w:val="00757F33"/>
    <w:rsid w:val="0076102D"/>
    <w:rsid w:val="0076197B"/>
    <w:rsid w:val="00762913"/>
    <w:rsid w:val="00763479"/>
    <w:rsid w:val="007637C0"/>
    <w:rsid w:val="00764844"/>
    <w:rsid w:val="007648CA"/>
    <w:rsid w:val="007653DC"/>
    <w:rsid w:val="00766ECC"/>
    <w:rsid w:val="00766EF3"/>
    <w:rsid w:val="00770E0C"/>
    <w:rsid w:val="007715C3"/>
    <w:rsid w:val="00771C06"/>
    <w:rsid w:val="00771DDC"/>
    <w:rsid w:val="00772856"/>
    <w:rsid w:val="00772B8F"/>
    <w:rsid w:val="00772EF5"/>
    <w:rsid w:val="00773B19"/>
    <w:rsid w:val="007743CC"/>
    <w:rsid w:val="00775248"/>
    <w:rsid w:val="00775D83"/>
    <w:rsid w:val="0077790E"/>
    <w:rsid w:val="007779B3"/>
    <w:rsid w:val="00777C77"/>
    <w:rsid w:val="00777F8A"/>
    <w:rsid w:val="00780238"/>
    <w:rsid w:val="00780655"/>
    <w:rsid w:val="00780AD8"/>
    <w:rsid w:val="007818A3"/>
    <w:rsid w:val="00781C51"/>
    <w:rsid w:val="00781E45"/>
    <w:rsid w:val="0078242A"/>
    <w:rsid w:val="00785506"/>
    <w:rsid w:val="00785ABD"/>
    <w:rsid w:val="00785D0D"/>
    <w:rsid w:val="007862BF"/>
    <w:rsid w:val="00786316"/>
    <w:rsid w:val="00786826"/>
    <w:rsid w:val="0078762D"/>
    <w:rsid w:val="00787941"/>
    <w:rsid w:val="00787BE7"/>
    <w:rsid w:val="00787D83"/>
    <w:rsid w:val="00790B44"/>
    <w:rsid w:val="007913A9"/>
    <w:rsid w:val="007920A2"/>
    <w:rsid w:val="00792ABF"/>
    <w:rsid w:val="00792BED"/>
    <w:rsid w:val="007934C6"/>
    <w:rsid w:val="00793525"/>
    <w:rsid w:val="007937C4"/>
    <w:rsid w:val="007949AA"/>
    <w:rsid w:val="00794AA2"/>
    <w:rsid w:val="007956B9"/>
    <w:rsid w:val="00795BC4"/>
    <w:rsid w:val="007964B9"/>
    <w:rsid w:val="00796D4A"/>
    <w:rsid w:val="00797E11"/>
    <w:rsid w:val="007A0146"/>
    <w:rsid w:val="007A15E9"/>
    <w:rsid w:val="007A1885"/>
    <w:rsid w:val="007A3AF0"/>
    <w:rsid w:val="007A3FCC"/>
    <w:rsid w:val="007A4890"/>
    <w:rsid w:val="007A4D22"/>
    <w:rsid w:val="007A5DA6"/>
    <w:rsid w:val="007A5FFC"/>
    <w:rsid w:val="007A6236"/>
    <w:rsid w:val="007A7544"/>
    <w:rsid w:val="007A758D"/>
    <w:rsid w:val="007B0EE2"/>
    <w:rsid w:val="007B1802"/>
    <w:rsid w:val="007B1BDE"/>
    <w:rsid w:val="007B1C59"/>
    <w:rsid w:val="007B2F8B"/>
    <w:rsid w:val="007B3C0C"/>
    <w:rsid w:val="007B5033"/>
    <w:rsid w:val="007B5154"/>
    <w:rsid w:val="007B581F"/>
    <w:rsid w:val="007B60D8"/>
    <w:rsid w:val="007B6A13"/>
    <w:rsid w:val="007C01C6"/>
    <w:rsid w:val="007C02A5"/>
    <w:rsid w:val="007C0B19"/>
    <w:rsid w:val="007C2691"/>
    <w:rsid w:val="007C2819"/>
    <w:rsid w:val="007C3244"/>
    <w:rsid w:val="007C3EAC"/>
    <w:rsid w:val="007C41C3"/>
    <w:rsid w:val="007C659D"/>
    <w:rsid w:val="007C7C0A"/>
    <w:rsid w:val="007D064B"/>
    <w:rsid w:val="007D0934"/>
    <w:rsid w:val="007D233F"/>
    <w:rsid w:val="007D2A4E"/>
    <w:rsid w:val="007D4466"/>
    <w:rsid w:val="007D5F0A"/>
    <w:rsid w:val="007D607F"/>
    <w:rsid w:val="007D6145"/>
    <w:rsid w:val="007D6DA7"/>
    <w:rsid w:val="007D729B"/>
    <w:rsid w:val="007E03AB"/>
    <w:rsid w:val="007E1D30"/>
    <w:rsid w:val="007E3236"/>
    <w:rsid w:val="007E40DB"/>
    <w:rsid w:val="007E4E18"/>
    <w:rsid w:val="007E5725"/>
    <w:rsid w:val="007E5EA6"/>
    <w:rsid w:val="007E6EA1"/>
    <w:rsid w:val="007E740F"/>
    <w:rsid w:val="007F0A1D"/>
    <w:rsid w:val="007F1755"/>
    <w:rsid w:val="007F1D44"/>
    <w:rsid w:val="007F20D4"/>
    <w:rsid w:val="007F2330"/>
    <w:rsid w:val="007F2AF3"/>
    <w:rsid w:val="007F5325"/>
    <w:rsid w:val="007F7458"/>
    <w:rsid w:val="00801447"/>
    <w:rsid w:val="008037E1"/>
    <w:rsid w:val="00803D70"/>
    <w:rsid w:val="008044A3"/>
    <w:rsid w:val="008046C8"/>
    <w:rsid w:val="00804BA2"/>
    <w:rsid w:val="00806C9C"/>
    <w:rsid w:val="008104EC"/>
    <w:rsid w:val="00810DFC"/>
    <w:rsid w:val="008113B1"/>
    <w:rsid w:val="0081314F"/>
    <w:rsid w:val="00813936"/>
    <w:rsid w:val="00813CF5"/>
    <w:rsid w:val="00814596"/>
    <w:rsid w:val="00815871"/>
    <w:rsid w:val="00817200"/>
    <w:rsid w:val="00820462"/>
    <w:rsid w:val="00820ADA"/>
    <w:rsid w:val="00821B70"/>
    <w:rsid w:val="0082200F"/>
    <w:rsid w:val="008220B7"/>
    <w:rsid w:val="00823062"/>
    <w:rsid w:val="00823321"/>
    <w:rsid w:val="00823FBD"/>
    <w:rsid w:val="00825C9F"/>
    <w:rsid w:val="00826436"/>
    <w:rsid w:val="00826CA0"/>
    <w:rsid w:val="00827549"/>
    <w:rsid w:val="00832119"/>
    <w:rsid w:val="00832D84"/>
    <w:rsid w:val="00836072"/>
    <w:rsid w:val="00836AF4"/>
    <w:rsid w:val="0083719C"/>
    <w:rsid w:val="00837587"/>
    <w:rsid w:val="008410D7"/>
    <w:rsid w:val="0084111E"/>
    <w:rsid w:val="00841434"/>
    <w:rsid w:val="00842050"/>
    <w:rsid w:val="008425AC"/>
    <w:rsid w:val="00842D14"/>
    <w:rsid w:val="00843A24"/>
    <w:rsid w:val="008445BF"/>
    <w:rsid w:val="00844970"/>
    <w:rsid w:val="0084508C"/>
    <w:rsid w:val="0084611F"/>
    <w:rsid w:val="00846D34"/>
    <w:rsid w:val="008507AC"/>
    <w:rsid w:val="00852051"/>
    <w:rsid w:val="008521E5"/>
    <w:rsid w:val="00852ECF"/>
    <w:rsid w:val="00853C0A"/>
    <w:rsid w:val="00854963"/>
    <w:rsid w:val="0085691F"/>
    <w:rsid w:val="00857CE9"/>
    <w:rsid w:val="008605A5"/>
    <w:rsid w:val="00860DAF"/>
    <w:rsid w:val="00861DB6"/>
    <w:rsid w:val="00861E8A"/>
    <w:rsid w:val="008631F2"/>
    <w:rsid w:val="008644E9"/>
    <w:rsid w:val="0086540B"/>
    <w:rsid w:val="008657E8"/>
    <w:rsid w:val="008664D9"/>
    <w:rsid w:val="00866831"/>
    <w:rsid w:val="00866BE4"/>
    <w:rsid w:val="00867B61"/>
    <w:rsid w:val="00870995"/>
    <w:rsid w:val="00871D93"/>
    <w:rsid w:val="00871F6D"/>
    <w:rsid w:val="008720EA"/>
    <w:rsid w:val="00872C05"/>
    <w:rsid w:val="00872EEE"/>
    <w:rsid w:val="00873BFA"/>
    <w:rsid w:val="008742E7"/>
    <w:rsid w:val="008743A2"/>
    <w:rsid w:val="00874B8A"/>
    <w:rsid w:val="008753A7"/>
    <w:rsid w:val="00875C61"/>
    <w:rsid w:val="00877101"/>
    <w:rsid w:val="00877453"/>
    <w:rsid w:val="00880A67"/>
    <w:rsid w:val="00880C37"/>
    <w:rsid w:val="0088102E"/>
    <w:rsid w:val="00881383"/>
    <w:rsid w:val="00883C72"/>
    <w:rsid w:val="00885FD9"/>
    <w:rsid w:val="0088641A"/>
    <w:rsid w:val="0088663E"/>
    <w:rsid w:val="00890BA6"/>
    <w:rsid w:val="00890F80"/>
    <w:rsid w:val="00891924"/>
    <w:rsid w:val="00892668"/>
    <w:rsid w:val="0089396E"/>
    <w:rsid w:val="00893A64"/>
    <w:rsid w:val="00893B5D"/>
    <w:rsid w:val="00893C25"/>
    <w:rsid w:val="00894AF2"/>
    <w:rsid w:val="00895524"/>
    <w:rsid w:val="0089593B"/>
    <w:rsid w:val="0089645E"/>
    <w:rsid w:val="00896C99"/>
    <w:rsid w:val="00897F07"/>
    <w:rsid w:val="008A1E6A"/>
    <w:rsid w:val="008A272B"/>
    <w:rsid w:val="008A3D9E"/>
    <w:rsid w:val="008A449F"/>
    <w:rsid w:val="008A5A00"/>
    <w:rsid w:val="008A7683"/>
    <w:rsid w:val="008A7745"/>
    <w:rsid w:val="008B00D8"/>
    <w:rsid w:val="008B0D27"/>
    <w:rsid w:val="008B0F04"/>
    <w:rsid w:val="008B247B"/>
    <w:rsid w:val="008B2603"/>
    <w:rsid w:val="008B2FB4"/>
    <w:rsid w:val="008B4F0A"/>
    <w:rsid w:val="008B56E0"/>
    <w:rsid w:val="008B5CCE"/>
    <w:rsid w:val="008B7B04"/>
    <w:rsid w:val="008B7EF3"/>
    <w:rsid w:val="008C01BA"/>
    <w:rsid w:val="008C0C1C"/>
    <w:rsid w:val="008C1B5C"/>
    <w:rsid w:val="008C1E17"/>
    <w:rsid w:val="008C1F22"/>
    <w:rsid w:val="008C22A1"/>
    <w:rsid w:val="008C4050"/>
    <w:rsid w:val="008C4F55"/>
    <w:rsid w:val="008C5108"/>
    <w:rsid w:val="008C5111"/>
    <w:rsid w:val="008C55F3"/>
    <w:rsid w:val="008C562D"/>
    <w:rsid w:val="008C5AEF"/>
    <w:rsid w:val="008C6687"/>
    <w:rsid w:val="008C7066"/>
    <w:rsid w:val="008D0631"/>
    <w:rsid w:val="008D0E69"/>
    <w:rsid w:val="008D1786"/>
    <w:rsid w:val="008D3225"/>
    <w:rsid w:val="008D3776"/>
    <w:rsid w:val="008D491A"/>
    <w:rsid w:val="008D56EB"/>
    <w:rsid w:val="008D5D43"/>
    <w:rsid w:val="008D5F2C"/>
    <w:rsid w:val="008E1045"/>
    <w:rsid w:val="008E1E0A"/>
    <w:rsid w:val="008E2F85"/>
    <w:rsid w:val="008E30E8"/>
    <w:rsid w:val="008E432E"/>
    <w:rsid w:val="008E4E7A"/>
    <w:rsid w:val="008E5768"/>
    <w:rsid w:val="008E645C"/>
    <w:rsid w:val="008E650D"/>
    <w:rsid w:val="008E706C"/>
    <w:rsid w:val="008E7AD5"/>
    <w:rsid w:val="008F087A"/>
    <w:rsid w:val="008F08E5"/>
    <w:rsid w:val="008F0F2D"/>
    <w:rsid w:val="008F19C4"/>
    <w:rsid w:val="008F2211"/>
    <w:rsid w:val="008F28BE"/>
    <w:rsid w:val="008F2926"/>
    <w:rsid w:val="008F2CCA"/>
    <w:rsid w:val="008F3B0F"/>
    <w:rsid w:val="008F3D52"/>
    <w:rsid w:val="008F4496"/>
    <w:rsid w:val="008F5754"/>
    <w:rsid w:val="008F734A"/>
    <w:rsid w:val="00900AE5"/>
    <w:rsid w:val="00900EB7"/>
    <w:rsid w:val="00902139"/>
    <w:rsid w:val="00902286"/>
    <w:rsid w:val="00904016"/>
    <w:rsid w:val="00907198"/>
    <w:rsid w:val="009101E9"/>
    <w:rsid w:val="00911358"/>
    <w:rsid w:val="00911934"/>
    <w:rsid w:val="00912FE0"/>
    <w:rsid w:val="009147AE"/>
    <w:rsid w:val="00914A8A"/>
    <w:rsid w:val="0091541F"/>
    <w:rsid w:val="00916B20"/>
    <w:rsid w:val="00917674"/>
    <w:rsid w:val="00917F0C"/>
    <w:rsid w:val="00920687"/>
    <w:rsid w:val="00920FD7"/>
    <w:rsid w:val="009228B0"/>
    <w:rsid w:val="0092370F"/>
    <w:rsid w:val="009237CB"/>
    <w:rsid w:val="00923AD2"/>
    <w:rsid w:val="0092631B"/>
    <w:rsid w:val="00927E0F"/>
    <w:rsid w:val="00931ED0"/>
    <w:rsid w:val="009324B4"/>
    <w:rsid w:val="009329FC"/>
    <w:rsid w:val="00932BD4"/>
    <w:rsid w:val="00933F55"/>
    <w:rsid w:val="0093415E"/>
    <w:rsid w:val="00934444"/>
    <w:rsid w:val="009348C0"/>
    <w:rsid w:val="00934F55"/>
    <w:rsid w:val="0093559B"/>
    <w:rsid w:val="00935E39"/>
    <w:rsid w:val="0093738C"/>
    <w:rsid w:val="00940DB1"/>
    <w:rsid w:val="00943783"/>
    <w:rsid w:val="009443D0"/>
    <w:rsid w:val="00944435"/>
    <w:rsid w:val="00944772"/>
    <w:rsid w:val="00945FE0"/>
    <w:rsid w:val="00946F66"/>
    <w:rsid w:val="00947477"/>
    <w:rsid w:val="0094787E"/>
    <w:rsid w:val="00947B26"/>
    <w:rsid w:val="009501F1"/>
    <w:rsid w:val="00950B9E"/>
    <w:rsid w:val="009512A7"/>
    <w:rsid w:val="00952147"/>
    <w:rsid w:val="00952899"/>
    <w:rsid w:val="009529B2"/>
    <w:rsid w:val="00953183"/>
    <w:rsid w:val="0095675E"/>
    <w:rsid w:val="00956F3B"/>
    <w:rsid w:val="00957B1B"/>
    <w:rsid w:val="00961E31"/>
    <w:rsid w:val="009620A8"/>
    <w:rsid w:val="0096474A"/>
    <w:rsid w:val="009651AC"/>
    <w:rsid w:val="00965566"/>
    <w:rsid w:val="009657F1"/>
    <w:rsid w:val="00966D6E"/>
    <w:rsid w:val="00967641"/>
    <w:rsid w:val="00971381"/>
    <w:rsid w:val="00973549"/>
    <w:rsid w:val="0097507E"/>
    <w:rsid w:val="0097509A"/>
    <w:rsid w:val="009750C9"/>
    <w:rsid w:val="009757B1"/>
    <w:rsid w:val="00975FFF"/>
    <w:rsid w:val="009761F4"/>
    <w:rsid w:val="009800C2"/>
    <w:rsid w:val="009806CD"/>
    <w:rsid w:val="00980BB9"/>
    <w:rsid w:val="009819E1"/>
    <w:rsid w:val="00981FFE"/>
    <w:rsid w:val="00982F28"/>
    <w:rsid w:val="009832ED"/>
    <w:rsid w:val="00983987"/>
    <w:rsid w:val="00983AD5"/>
    <w:rsid w:val="00983C67"/>
    <w:rsid w:val="009847B6"/>
    <w:rsid w:val="00984CFE"/>
    <w:rsid w:val="00985A6E"/>
    <w:rsid w:val="00985FF6"/>
    <w:rsid w:val="00986563"/>
    <w:rsid w:val="009869C4"/>
    <w:rsid w:val="00987195"/>
    <w:rsid w:val="009877A5"/>
    <w:rsid w:val="009903D9"/>
    <w:rsid w:val="00990F53"/>
    <w:rsid w:val="00991F23"/>
    <w:rsid w:val="0099262A"/>
    <w:rsid w:val="00993C55"/>
    <w:rsid w:val="00994666"/>
    <w:rsid w:val="009947AC"/>
    <w:rsid w:val="009949AC"/>
    <w:rsid w:val="00995365"/>
    <w:rsid w:val="00995EF0"/>
    <w:rsid w:val="00996893"/>
    <w:rsid w:val="00997A94"/>
    <w:rsid w:val="009A2320"/>
    <w:rsid w:val="009A2346"/>
    <w:rsid w:val="009A323E"/>
    <w:rsid w:val="009A41A4"/>
    <w:rsid w:val="009A4784"/>
    <w:rsid w:val="009A4793"/>
    <w:rsid w:val="009A67C7"/>
    <w:rsid w:val="009B0BB4"/>
    <w:rsid w:val="009B2A90"/>
    <w:rsid w:val="009B2C43"/>
    <w:rsid w:val="009B31E5"/>
    <w:rsid w:val="009B3618"/>
    <w:rsid w:val="009B369C"/>
    <w:rsid w:val="009B4819"/>
    <w:rsid w:val="009B4BDA"/>
    <w:rsid w:val="009B4CAA"/>
    <w:rsid w:val="009B6BA6"/>
    <w:rsid w:val="009B7EDB"/>
    <w:rsid w:val="009C0A33"/>
    <w:rsid w:val="009C0D15"/>
    <w:rsid w:val="009C189A"/>
    <w:rsid w:val="009C24B5"/>
    <w:rsid w:val="009C2DCC"/>
    <w:rsid w:val="009C3307"/>
    <w:rsid w:val="009C355E"/>
    <w:rsid w:val="009C3C1F"/>
    <w:rsid w:val="009C40AB"/>
    <w:rsid w:val="009C47C9"/>
    <w:rsid w:val="009C6CB7"/>
    <w:rsid w:val="009D02C6"/>
    <w:rsid w:val="009D179E"/>
    <w:rsid w:val="009D2D7F"/>
    <w:rsid w:val="009D4427"/>
    <w:rsid w:val="009D537F"/>
    <w:rsid w:val="009D5C3F"/>
    <w:rsid w:val="009D62C4"/>
    <w:rsid w:val="009E1716"/>
    <w:rsid w:val="009E246B"/>
    <w:rsid w:val="009E2C18"/>
    <w:rsid w:val="009E404A"/>
    <w:rsid w:val="009E4D99"/>
    <w:rsid w:val="009E5901"/>
    <w:rsid w:val="009E614A"/>
    <w:rsid w:val="009E63C7"/>
    <w:rsid w:val="009E6AC5"/>
    <w:rsid w:val="009E720C"/>
    <w:rsid w:val="009E7E03"/>
    <w:rsid w:val="009E7FF1"/>
    <w:rsid w:val="009F00CD"/>
    <w:rsid w:val="009F1E30"/>
    <w:rsid w:val="009F4250"/>
    <w:rsid w:val="009F5E1F"/>
    <w:rsid w:val="009F5E56"/>
    <w:rsid w:val="009F6B72"/>
    <w:rsid w:val="009F78D3"/>
    <w:rsid w:val="00A00556"/>
    <w:rsid w:val="00A031E8"/>
    <w:rsid w:val="00A05F18"/>
    <w:rsid w:val="00A061B9"/>
    <w:rsid w:val="00A0686F"/>
    <w:rsid w:val="00A06E03"/>
    <w:rsid w:val="00A0785F"/>
    <w:rsid w:val="00A100B3"/>
    <w:rsid w:val="00A104C7"/>
    <w:rsid w:val="00A1109D"/>
    <w:rsid w:val="00A1120F"/>
    <w:rsid w:val="00A11681"/>
    <w:rsid w:val="00A129CA"/>
    <w:rsid w:val="00A144FC"/>
    <w:rsid w:val="00A14CFA"/>
    <w:rsid w:val="00A1559A"/>
    <w:rsid w:val="00A156ED"/>
    <w:rsid w:val="00A165AE"/>
    <w:rsid w:val="00A169D6"/>
    <w:rsid w:val="00A21493"/>
    <w:rsid w:val="00A21AB9"/>
    <w:rsid w:val="00A22B9D"/>
    <w:rsid w:val="00A23311"/>
    <w:rsid w:val="00A24659"/>
    <w:rsid w:val="00A247E5"/>
    <w:rsid w:val="00A24DB1"/>
    <w:rsid w:val="00A250A0"/>
    <w:rsid w:val="00A25162"/>
    <w:rsid w:val="00A25722"/>
    <w:rsid w:val="00A25EDB"/>
    <w:rsid w:val="00A26693"/>
    <w:rsid w:val="00A27028"/>
    <w:rsid w:val="00A2705E"/>
    <w:rsid w:val="00A27ED7"/>
    <w:rsid w:val="00A30053"/>
    <w:rsid w:val="00A30C4C"/>
    <w:rsid w:val="00A319D4"/>
    <w:rsid w:val="00A31E01"/>
    <w:rsid w:val="00A323C9"/>
    <w:rsid w:val="00A32AFC"/>
    <w:rsid w:val="00A334BF"/>
    <w:rsid w:val="00A33746"/>
    <w:rsid w:val="00A33800"/>
    <w:rsid w:val="00A3498B"/>
    <w:rsid w:val="00A34FFC"/>
    <w:rsid w:val="00A35B66"/>
    <w:rsid w:val="00A36281"/>
    <w:rsid w:val="00A37522"/>
    <w:rsid w:val="00A37852"/>
    <w:rsid w:val="00A37AD9"/>
    <w:rsid w:val="00A40894"/>
    <w:rsid w:val="00A40C8C"/>
    <w:rsid w:val="00A40E89"/>
    <w:rsid w:val="00A41E6E"/>
    <w:rsid w:val="00A4355F"/>
    <w:rsid w:val="00A437F2"/>
    <w:rsid w:val="00A439F9"/>
    <w:rsid w:val="00A4426D"/>
    <w:rsid w:val="00A46AFA"/>
    <w:rsid w:val="00A46B13"/>
    <w:rsid w:val="00A5030D"/>
    <w:rsid w:val="00A52444"/>
    <w:rsid w:val="00A5340B"/>
    <w:rsid w:val="00A5402E"/>
    <w:rsid w:val="00A550C0"/>
    <w:rsid w:val="00A56C55"/>
    <w:rsid w:val="00A57F9D"/>
    <w:rsid w:val="00A60658"/>
    <w:rsid w:val="00A60961"/>
    <w:rsid w:val="00A614BB"/>
    <w:rsid w:val="00A615F7"/>
    <w:rsid w:val="00A62731"/>
    <w:rsid w:val="00A63BD6"/>
    <w:rsid w:val="00A64509"/>
    <w:rsid w:val="00A65204"/>
    <w:rsid w:val="00A65D09"/>
    <w:rsid w:val="00A6634E"/>
    <w:rsid w:val="00A665A4"/>
    <w:rsid w:val="00A66CF1"/>
    <w:rsid w:val="00A6766B"/>
    <w:rsid w:val="00A67BAB"/>
    <w:rsid w:val="00A71D0C"/>
    <w:rsid w:val="00A7202E"/>
    <w:rsid w:val="00A728AA"/>
    <w:rsid w:val="00A72E29"/>
    <w:rsid w:val="00A73941"/>
    <w:rsid w:val="00A739CA"/>
    <w:rsid w:val="00A73E61"/>
    <w:rsid w:val="00A740E6"/>
    <w:rsid w:val="00A763D0"/>
    <w:rsid w:val="00A7745F"/>
    <w:rsid w:val="00A7786F"/>
    <w:rsid w:val="00A80C69"/>
    <w:rsid w:val="00A816D2"/>
    <w:rsid w:val="00A82A22"/>
    <w:rsid w:val="00A83F79"/>
    <w:rsid w:val="00A84C79"/>
    <w:rsid w:val="00A85E0E"/>
    <w:rsid w:val="00A86732"/>
    <w:rsid w:val="00A872DF"/>
    <w:rsid w:val="00A873A5"/>
    <w:rsid w:val="00A877F0"/>
    <w:rsid w:val="00A90B0C"/>
    <w:rsid w:val="00A91254"/>
    <w:rsid w:val="00A914C9"/>
    <w:rsid w:val="00A92CA0"/>
    <w:rsid w:val="00A93F61"/>
    <w:rsid w:val="00A944F6"/>
    <w:rsid w:val="00A948CB"/>
    <w:rsid w:val="00A94EF4"/>
    <w:rsid w:val="00A950B3"/>
    <w:rsid w:val="00A9518F"/>
    <w:rsid w:val="00A95F47"/>
    <w:rsid w:val="00A96039"/>
    <w:rsid w:val="00A963EA"/>
    <w:rsid w:val="00A96765"/>
    <w:rsid w:val="00A96CC6"/>
    <w:rsid w:val="00A9787E"/>
    <w:rsid w:val="00A97D89"/>
    <w:rsid w:val="00AA00DF"/>
    <w:rsid w:val="00AA0364"/>
    <w:rsid w:val="00AA0568"/>
    <w:rsid w:val="00AA105E"/>
    <w:rsid w:val="00AA10C5"/>
    <w:rsid w:val="00AA3B5D"/>
    <w:rsid w:val="00AA47AC"/>
    <w:rsid w:val="00AA4C0B"/>
    <w:rsid w:val="00AA5345"/>
    <w:rsid w:val="00AA6805"/>
    <w:rsid w:val="00AA6DF2"/>
    <w:rsid w:val="00AA78D1"/>
    <w:rsid w:val="00AA7CD6"/>
    <w:rsid w:val="00AB0409"/>
    <w:rsid w:val="00AB0884"/>
    <w:rsid w:val="00AB107E"/>
    <w:rsid w:val="00AB16C5"/>
    <w:rsid w:val="00AB1A9D"/>
    <w:rsid w:val="00AB1CD6"/>
    <w:rsid w:val="00AB2E31"/>
    <w:rsid w:val="00AB36CC"/>
    <w:rsid w:val="00AB3B4C"/>
    <w:rsid w:val="00AB4CF0"/>
    <w:rsid w:val="00AB57F8"/>
    <w:rsid w:val="00AB7E1A"/>
    <w:rsid w:val="00AC08E9"/>
    <w:rsid w:val="00AC136B"/>
    <w:rsid w:val="00AC1BAB"/>
    <w:rsid w:val="00AC20BF"/>
    <w:rsid w:val="00AC2ED8"/>
    <w:rsid w:val="00AC425B"/>
    <w:rsid w:val="00AC5067"/>
    <w:rsid w:val="00AC5AEE"/>
    <w:rsid w:val="00AC5EE2"/>
    <w:rsid w:val="00AC690C"/>
    <w:rsid w:val="00AD0043"/>
    <w:rsid w:val="00AD03D8"/>
    <w:rsid w:val="00AD19C2"/>
    <w:rsid w:val="00AD1B3B"/>
    <w:rsid w:val="00AD2DB8"/>
    <w:rsid w:val="00AD43FB"/>
    <w:rsid w:val="00AE1538"/>
    <w:rsid w:val="00AE1974"/>
    <w:rsid w:val="00AE1ACB"/>
    <w:rsid w:val="00AE1BB6"/>
    <w:rsid w:val="00AE2949"/>
    <w:rsid w:val="00AE29B5"/>
    <w:rsid w:val="00AE2BA2"/>
    <w:rsid w:val="00AE2F5B"/>
    <w:rsid w:val="00AE3281"/>
    <w:rsid w:val="00AE3D72"/>
    <w:rsid w:val="00AE47D9"/>
    <w:rsid w:val="00AE6F46"/>
    <w:rsid w:val="00AE7B5A"/>
    <w:rsid w:val="00AF02D8"/>
    <w:rsid w:val="00AF1C8F"/>
    <w:rsid w:val="00AF1ECC"/>
    <w:rsid w:val="00AF229B"/>
    <w:rsid w:val="00AF2B92"/>
    <w:rsid w:val="00AF40E2"/>
    <w:rsid w:val="00AF4238"/>
    <w:rsid w:val="00AF425C"/>
    <w:rsid w:val="00AF47F4"/>
    <w:rsid w:val="00B00525"/>
    <w:rsid w:val="00B00800"/>
    <w:rsid w:val="00B0088B"/>
    <w:rsid w:val="00B01BBF"/>
    <w:rsid w:val="00B01D37"/>
    <w:rsid w:val="00B024D9"/>
    <w:rsid w:val="00B02692"/>
    <w:rsid w:val="00B042E4"/>
    <w:rsid w:val="00B05DFD"/>
    <w:rsid w:val="00B06376"/>
    <w:rsid w:val="00B07523"/>
    <w:rsid w:val="00B10EDC"/>
    <w:rsid w:val="00B11097"/>
    <w:rsid w:val="00B11CF5"/>
    <w:rsid w:val="00B1221D"/>
    <w:rsid w:val="00B131CC"/>
    <w:rsid w:val="00B13E68"/>
    <w:rsid w:val="00B171A0"/>
    <w:rsid w:val="00B17E6C"/>
    <w:rsid w:val="00B21E84"/>
    <w:rsid w:val="00B229AC"/>
    <w:rsid w:val="00B22A55"/>
    <w:rsid w:val="00B23246"/>
    <w:rsid w:val="00B24AE7"/>
    <w:rsid w:val="00B24B2B"/>
    <w:rsid w:val="00B24E55"/>
    <w:rsid w:val="00B25C4C"/>
    <w:rsid w:val="00B26D46"/>
    <w:rsid w:val="00B27178"/>
    <w:rsid w:val="00B31983"/>
    <w:rsid w:val="00B32D3F"/>
    <w:rsid w:val="00B33AB6"/>
    <w:rsid w:val="00B34737"/>
    <w:rsid w:val="00B3500E"/>
    <w:rsid w:val="00B35A17"/>
    <w:rsid w:val="00B36F26"/>
    <w:rsid w:val="00B400FC"/>
    <w:rsid w:val="00B40198"/>
    <w:rsid w:val="00B40741"/>
    <w:rsid w:val="00B40D0C"/>
    <w:rsid w:val="00B411ED"/>
    <w:rsid w:val="00B41B21"/>
    <w:rsid w:val="00B41C90"/>
    <w:rsid w:val="00B42326"/>
    <w:rsid w:val="00B42931"/>
    <w:rsid w:val="00B43670"/>
    <w:rsid w:val="00B43DC4"/>
    <w:rsid w:val="00B44297"/>
    <w:rsid w:val="00B44B87"/>
    <w:rsid w:val="00B44FA3"/>
    <w:rsid w:val="00B45739"/>
    <w:rsid w:val="00B45927"/>
    <w:rsid w:val="00B46304"/>
    <w:rsid w:val="00B464A7"/>
    <w:rsid w:val="00B468F3"/>
    <w:rsid w:val="00B47415"/>
    <w:rsid w:val="00B50158"/>
    <w:rsid w:val="00B50806"/>
    <w:rsid w:val="00B51B79"/>
    <w:rsid w:val="00B522A9"/>
    <w:rsid w:val="00B5295D"/>
    <w:rsid w:val="00B53970"/>
    <w:rsid w:val="00B540BF"/>
    <w:rsid w:val="00B548DB"/>
    <w:rsid w:val="00B54D25"/>
    <w:rsid w:val="00B5508C"/>
    <w:rsid w:val="00B5565C"/>
    <w:rsid w:val="00B602AC"/>
    <w:rsid w:val="00B60686"/>
    <w:rsid w:val="00B60B31"/>
    <w:rsid w:val="00B60E3F"/>
    <w:rsid w:val="00B61397"/>
    <w:rsid w:val="00B615C1"/>
    <w:rsid w:val="00B6177B"/>
    <w:rsid w:val="00B61D91"/>
    <w:rsid w:val="00B61DF3"/>
    <w:rsid w:val="00B63431"/>
    <w:rsid w:val="00B63B5F"/>
    <w:rsid w:val="00B64712"/>
    <w:rsid w:val="00B64BAC"/>
    <w:rsid w:val="00B652F9"/>
    <w:rsid w:val="00B65C32"/>
    <w:rsid w:val="00B669FA"/>
    <w:rsid w:val="00B66E4F"/>
    <w:rsid w:val="00B717F6"/>
    <w:rsid w:val="00B718AE"/>
    <w:rsid w:val="00B73B7A"/>
    <w:rsid w:val="00B73E84"/>
    <w:rsid w:val="00B74045"/>
    <w:rsid w:val="00B7453B"/>
    <w:rsid w:val="00B7590C"/>
    <w:rsid w:val="00B759F2"/>
    <w:rsid w:val="00B76110"/>
    <w:rsid w:val="00B765F3"/>
    <w:rsid w:val="00B76696"/>
    <w:rsid w:val="00B7682F"/>
    <w:rsid w:val="00B76B0F"/>
    <w:rsid w:val="00B76CDA"/>
    <w:rsid w:val="00B7730B"/>
    <w:rsid w:val="00B778AB"/>
    <w:rsid w:val="00B80726"/>
    <w:rsid w:val="00B80CFA"/>
    <w:rsid w:val="00B80FD0"/>
    <w:rsid w:val="00B81686"/>
    <w:rsid w:val="00B8196B"/>
    <w:rsid w:val="00B8210B"/>
    <w:rsid w:val="00B8222F"/>
    <w:rsid w:val="00B83281"/>
    <w:rsid w:val="00B832F0"/>
    <w:rsid w:val="00B835EF"/>
    <w:rsid w:val="00B87FBB"/>
    <w:rsid w:val="00B908B0"/>
    <w:rsid w:val="00B91603"/>
    <w:rsid w:val="00B91766"/>
    <w:rsid w:val="00B91873"/>
    <w:rsid w:val="00B9355F"/>
    <w:rsid w:val="00B937E9"/>
    <w:rsid w:val="00B93FA9"/>
    <w:rsid w:val="00B95286"/>
    <w:rsid w:val="00B95612"/>
    <w:rsid w:val="00B9565E"/>
    <w:rsid w:val="00B9581C"/>
    <w:rsid w:val="00B96592"/>
    <w:rsid w:val="00B96E4B"/>
    <w:rsid w:val="00B973C2"/>
    <w:rsid w:val="00B97C03"/>
    <w:rsid w:val="00BA1C54"/>
    <w:rsid w:val="00BA3E7C"/>
    <w:rsid w:val="00BA4B9F"/>
    <w:rsid w:val="00BA5EA0"/>
    <w:rsid w:val="00BB03C6"/>
    <w:rsid w:val="00BB32E1"/>
    <w:rsid w:val="00BB36A0"/>
    <w:rsid w:val="00BB3AF8"/>
    <w:rsid w:val="00BB58F1"/>
    <w:rsid w:val="00BB75B4"/>
    <w:rsid w:val="00BB7FE5"/>
    <w:rsid w:val="00BC0C8D"/>
    <w:rsid w:val="00BC217C"/>
    <w:rsid w:val="00BC2C3E"/>
    <w:rsid w:val="00BC4128"/>
    <w:rsid w:val="00BC4F44"/>
    <w:rsid w:val="00BC4F82"/>
    <w:rsid w:val="00BC68CD"/>
    <w:rsid w:val="00BC710A"/>
    <w:rsid w:val="00BC7F05"/>
    <w:rsid w:val="00BD14A0"/>
    <w:rsid w:val="00BD1A61"/>
    <w:rsid w:val="00BD2E97"/>
    <w:rsid w:val="00BD3CD7"/>
    <w:rsid w:val="00BD40BB"/>
    <w:rsid w:val="00BD4F20"/>
    <w:rsid w:val="00BD5117"/>
    <w:rsid w:val="00BD53D9"/>
    <w:rsid w:val="00BE19A6"/>
    <w:rsid w:val="00BE29B3"/>
    <w:rsid w:val="00BE4328"/>
    <w:rsid w:val="00BE4470"/>
    <w:rsid w:val="00BE635B"/>
    <w:rsid w:val="00BE652B"/>
    <w:rsid w:val="00BE652F"/>
    <w:rsid w:val="00BE71A1"/>
    <w:rsid w:val="00BE7971"/>
    <w:rsid w:val="00BF0238"/>
    <w:rsid w:val="00BF14E8"/>
    <w:rsid w:val="00BF1D63"/>
    <w:rsid w:val="00BF202B"/>
    <w:rsid w:val="00BF3C37"/>
    <w:rsid w:val="00BF41D6"/>
    <w:rsid w:val="00BF49C6"/>
    <w:rsid w:val="00BF4F15"/>
    <w:rsid w:val="00BF5429"/>
    <w:rsid w:val="00BF5458"/>
    <w:rsid w:val="00BF7219"/>
    <w:rsid w:val="00C008F7"/>
    <w:rsid w:val="00C01AED"/>
    <w:rsid w:val="00C02745"/>
    <w:rsid w:val="00C02D51"/>
    <w:rsid w:val="00C04FED"/>
    <w:rsid w:val="00C057F5"/>
    <w:rsid w:val="00C059C0"/>
    <w:rsid w:val="00C07796"/>
    <w:rsid w:val="00C108D0"/>
    <w:rsid w:val="00C12CDF"/>
    <w:rsid w:val="00C1360E"/>
    <w:rsid w:val="00C14D19"/>
    <w:rsid w:val="00C15D77"/>
    <w:rsid w:val="00C173DE"/>
    <w:rsid w:val="00C2059B"/>
    <w:rsid w:val="00C217E9"/>
    <w:rsid w:val="00C219D3"/>
    <w:rsid w:val="00C21CCB"/>
    <w:rsid w:val="00C22160"/>
    <w:rsid w:val="00C23045"/>
    <w:rsid w:val="00C234B0"/>
    <w:rsid w:val="00C23EE7"/>
    <w:rsid w:val="00C2411A"/>
    <w:rsid w:val="00C243D6"/>
    <w:rsid w:val="00C24A98"/>
    <w:rsid w:val="00C265D0"/>
    <w:rsid w:val="00C278D2"/>
    <w:rsid w:val="00C301A7"/>
    <w:rsid w:val="00C30484"/>
    <w:rsid w:val="00C31331"/>
    <w:rsid w:val="00C3187D"/>
    <w:rsid w:val="00C32822"/>
    <w:rsid w:val="00C33F77"/>
    <w:rsid w:val="00C3426F"/>
    <w:rsid w:val="00C3486E"/>
    <w:rsid w:val="00C34E9F"/>
    <w:rsid w:val="00C36EBA"/>
    <w:rsid w:val="00C377CE"/>
    <w:rsid w:val="00C40EC1"/>
    <w:rsid w:val="00C4245A"/>
    <w:rsid w:val="00C426D4"/>
    <w:rsid w:val="00C4293D"/>
    <w:rsid w:val="00C42B4E"/>
    <w:rsid w:val="00C46715"/>
    <w:rsid w:val="00C46876"/>
    <w:rsid w:val="00C46D44"/>
    <w:rsid w:val="00C472BB"/>
    <w:rsid w:val="00C506EA"/>
    <w:rsid w:val="00C51081"/>
    <w:rsid w:val="00C52CFD"/>
    <w:rsid w:val="00C5401B"/>
    <w:rsid w:val="00C54A54"/>
    <w:rsid w:val="00C54C9A"/>
    <w:rsid w:val="00C55F29"/>
    <w:rsid w:val="00C57C0E"/>
    <w:rsid w:val="00C61ABA"/>
    <w:rsid w:val="00C62132"/>
    <w:rsid w:val="00C63963"/>
    <w:rsid w:val="00C63AF2"/>
    <w:rsid w:val="00C64788"/>
    <w:rsid w:val="00C6492A"/>
    <w:rsid w:val="00C653DB"/>
    <w:rsid w:val="00C65784"/>
    <w:rsid w:val="00C661FB"/>
    <w:rsid w:val="00C675B3"/>
    <w:rsid w:val="00C7016C"/>
    <w:rsid w:val="00C730C3"/>
    <w:rsid w:val="00C73670"/>
    <w:rsid w:val="00C759BB"/>
    <w:rsid w:val="00C76E8E"/>
    <w:rsid w:val="00C76E91"/>
    <w:rsid w:val="00C77D49"/>
    <w:rsid w:val="00C81717"/>
    <w:rsid w:val="00C81EEE"/>
    <w:rsid w:val="00C82D4A"/>
    <w:rsid w:val="00C8349F"/>
    <w:rsid w:val="00C843B7"/>
    <w:rsid w:val="00C855B5"/>
    <w:rsid w:val="00C87AA7"/>
    <w:rsid w:val="00C92F8C"/>
    <w:rsid w:val="00C93DA0"/>
    <w:rsid w:val="00C947E4"/>
    <w:rsid w:val="00C95E7B"/>
    <w:rsid w:val="00C9637C"/>
    <w:rsid w:val="00C963C1"/>
    <w:rsid w:val="00C9683C"/>
    <w:rsid w:val="00C969CB"/>
    <w:rsid w:val="00C97198"/>
    <w:rsid w:val="00C97518"/>
    <w:rsid w:val="00C97DA2"/>
    <w:rsid w:val="00CA108A"/>
    <w:rsid w:val="00CA172E"/>
    <w:rsid w:val="00CA1B8D"/>
    <w:rsid w:val="00CA1CCF"/>
    <w:rsid w:val="00CA1DA2"/>
    <w:rsid w:val="00CA27A1"/>
    <w:rsid w:val="00CA4532"/>
    <w:rsid w:val="00CA52A1"/>
    <w:rsid w:val="00CA5E30"/>
    <w:rsid w:val="00CA76EF"/>
    <w:rsid w:val="00CA7B3F"/>
    <w:rsid w:val="00CB0001"/>
    <w:rsid w:val="00CB0135"/>
    <w:rsid w:val="00CB080A"/>
    <w:rsid w:val="00CB0F4A"/>
    <w:rsid w:val="00CB218B"/>
    <w:rsid w:val="00CB451F"/>
    <w:rsid w:val="00CB5073"/>
    <w:rsid w:val="00CB6446"/>
    <w:rsid w:val="00CB6A8C"/>
    <w:rsid w:val="00CB7D4E"/>
    <w:rsid w:val="00CC001D"/>
    <w:rsid w:val="00CC0069"/>
    <w:rsid w:val="00CC1C8C"/>
    <w:rsid w:val="00CC25E8"/>
    <w:rsid w:val="00CC2BA8"/>
    <w:rsid w:val="00CC33CB"/>
    <w:rsid w:val="00CC3C52"/>
    <w:rsid w:val="00CC3D03"/>
    <w:rsid w:val="00CC63A9"/>
    <w:rsid w:val="00CD0BCD"/>
    <w:rsid w:val="00CD10D8"/>
    <w:rsid w:val="00CD135A"/>
    <w:rsid w:val="00CD14A7"/>
    <w:rsid w:val="00CD24DD"/>
    <w:rsid w:val="00CD32B6"/>
    <w:rsid w:val="00CD40CB"/>
    <w:rsid w:val="00CD4252"/>
    <w:rsid w:val="00CD46FD"/>
    <w:rsid w:val="00CD4B1E"/>
    <w:rsid w:val="00CD4CCC"/>
    <w:rsid w:val="00CD510D"/>
    <w:rsid w:val="00CD53D5"/>
    <w:rsid w:val="00CE0BCC"/>
    <w:rsid w:val="00CE26B0"/>
    <w:rsid w:val="00CE3FBE"/>
    <w:rsid w:val="00CE4FC8"/>
    <w:rsid w:val="00CE7767"/>
    <w:rsid w:val="00CF02FD"/>
    <w:rsid w:val="00CF23CC"/>
    <w:rsid w:val="00CF2F8D"/>
    <w:rsid w:val="00CF3DB9"/>
    <w:rsid w:val="00CF4063"/>
    <w:rsid w:val="00CF4310"/>
    <w:rsid w:val="00CF47AD"/>
    <w:rsid w:val="00CF4A85"/>
    <w:rsid w:val="00CF4DFC"/>
    <w:rsid w:val="00CF58F3"/>
    <w:rsid w:val="00CF6994"/>
    <w:rsid w:val="00CF6E36"/>
    <w:rsid w:val="00D01088"/>
    <w:rsid w:val="00D01CF7"/>
    <w:rsid w:val="00D039D2"/>
    <w:rsid w:val="00D03E24"/>
    <w:rsid w:val="00D04DA1"/>
    <w:rsid w:val="00D06F5B"/>
    <w:rsid w:val="00D10520"/>
    <w:rsid w:val="00D1112A"/>
    <w:rsid w:val="00D113AE"/>
    <w:rsid w:val="00D12333"/>
    <w:rsid w:val="00D13F44"/>
    <w:rsid w:val="00D1447A"/>
    <w:rsid w:val="00D14A2C"/>
    <w:rsid w:val="00D15908"/>
    <w:rsid w:val="00D1679A"/>
    <w:rsid w:val="00D17E59"/>
    <w:rsid w:val="00D2095F"/>
    <w:rsid w:val="00D21EBD"/>
    <w:rsid w:val="00D22B4D"/>
    <w:rsid w:val="00D22C05"/>
    <w:rsid w:val="00D23439"/>
    <w:rsid w:val="00D23C9E"/>
    <w:rsid w:val="00D24523"/>
    <w:rsid w:val="00D26404"/>
    <w:rsid w:val="00D2788A"/>
    <w:rsid w:val="00D27CC5"/>
    <w:rsid w:val="00D303FD"/>
    <w:rsid w:val="00D309E4"/>
    <w:rsid w:val="00D32AEB"/>
    <w:rsid w:val="00D32FAA"/>
    <w:rsid w:val="00D35095"/>
    <w:rsid w:val="00D355B2"/>
    <w:rsid w:val="00D36161"/>
    <w:rsid w:val="00D373FC"/>
    <w:rsid w:val="00D400C6"/>
    <w:rsid w:val="00D405CE"/>
    <w:rsid w:val="00D4160F"/>
    <w:rsid w:val="00D41BE0"/>
    <w:rsid w:val="00D41F30"/>
    <w:rsid w:val="00D42325"/>
    <w:rsid w:val="00D43D9F"/>
    <w:rsid w:val="00D43DC9"/>
    <w:rsid w:val="00D44C65"/>
    <w:rsid w:val="00D4574E"/>
    <w:rsid w:val="00D45800"/>
    <w:rsid w:val="00D46829"/>
    <w:rsid w:val="00D47231"/>
    <w:rsid w:val="00D47462"/>
    <w:rsid w:val="00D5122B"/>
    <w:rsid w:val="00D51313"/>
    <w:rsid w:val="00D514B9"/>
    <w:rsid w:val="00D519DC"/>
    <w:rsid w:val="00D51E13"/>
    <w:rsid w:val="00D51ECA"/>
    <w:rsid w:val="00D52494"/>
    <w:rsid w:val="00D555F9"/>
    <w:rsid w:val="00D603CE"/>
    <w:rsid w:val="00D6078C"/>
    <w:rsid w:val="00D62113"/>
    <w:rsid w:val="00D62719"/>
    <w:rsid w:val="00D62EDE"/>
    <w:rsid w:val="00D63AFE"/>
    <w:rsid w:val="00D642A8"/>
    <w:rsid w:val="00D648DE"/>
    <w:rsid w:val="00D678D9"/>
    <w:rsid w:val="00D71C1A"/>
    <w:rsid w:val="00D75F68"/>
    <w:rsid w:val="00D80701"/>
    <w:rsid w:val="00D80A65"/>
    <w:rsid w:val="00D8114E"/>
    <w:rsid w:val="00D83828"/>
    <w:rsid w:val="00D842E1"/>
    <w:rsid w:val="00D85DD2"/>
    <w:rsid w:val="00D866AC"/>
    <w:rsid w:val="00D86AA3"/>
    <w:rsid w:val="00D87680"/>
    <w:rsid w:val="00D90094"/>
    <w:rsid w:val="00D9131F"/>
    <w:rsid w:val="00D92667"/>
    <w:rsid w:val="00D92A66"/>
    <w:rsid w:val="00D93DB3"/>
    <w:rsid w:val="00D94494"/>
    <w:rsid w:val="00D94C22"/>
    <w:rsid w:val="00D94CDD"/>
    <w:rsid w:val="00D95919"/>
    <w:rsid w:val="00D96E41"/>
    <w:rsid w:val="00DA0D5D"/>
    <w:rsid w:val="00DA1DC1"/>
    <w:rsid w:val="00DA2554"/>
    <w:rsid w:val="00DA2848"/>
    <w:rsid w:val="00DA2C4E"/>
    <w:rsid w:val="00DA2E66"/>
    <w:rsid w:val="00DA2EFC"/>
    <w:rsid w:val="00DA3428"/>
    <w:rsid w:val="00DA34D9"/>
    <w:rsid w:val="00DA3563"/>
    <w:rsid w:val="00DA42CC"/>
    <w:rsid w:val="00DA468D"/>
    <w:rsid w:val="00DA56EB"/>
    <w:rsid w:val="00DA62AA"/>
    <w:rsid w:val="00DA7D1C"/>
    <w:rsid w:val="00DB0245"/>
    <w:rsid w:val="00DB070E"/>
    <w:rsid w:val="00DB0A74"/>
    <w:rsid w:val="00DB0B83"/>
    <w:rsid w:val="00DB0BC2"/>
    <w:rsid w:val="00DB1D96"/>
    <w:rsid w:val="00DB270F"/>
    <w:rsid w:val="00DB3B82"/>
    <w:rsid w:val="00DB4026"/>
    <w:rsid w:val="00DB57E3"/>
    <w:rsid w:val="00DB7552"/>
    <w:rsid w:val="00DC2C27"/>
    <w:rsid w:val="00DC3234"/>
    <w:rsid w:val="00DC3342"/>
    <w:rsid w:val="00DC3A17"/>
    <w:rsid w:val="00DC54A6"/>
    <w:rsid w:val="00DC623A"/>
    <w:rsid w:val="00DC6462"/>
    <w:rsid w:val="00DC66CF"/>
    <w:rsid w:val="00DC6B14"/>
    <w:rsid w:val="00DC74F9"/>
    <w:rsid w:val="00DD02C0"/>
    <w:rsid w:val="00DD1022"/>
    <w:rsid w:val="00DD1087"/>
    <w:rsid w:val="00DD172E"/>
    <w:rsid w:val="00DD177F"/>
    <w:rsid w:val="00DD3F0C"/>
    <w:rsid w:val="00DD619C"/>
    <w:rsid w:val="00DD66A8"/>
    <w:rsid w:val="00DD70F0"/>
    <w:rsid w:val="00DD7594"/>
    <w:rsid w:val="00DD7831"/>
    <w:rsid w:val="00DE06A9"/>
    <w:rsid w:val="00DE0FDE"/>
    <w:rsid w:val="00DE12D6"/>
    <w:rsid w:val="00DE1EB6"/>
    <w:rsid w:val="00DE42C7"/>
    <w:rsid w:val="00DE4CFE"/>
    <w:rsid w:val="00DE5443"/>
    <w:rsid w:val="00DE6797"/>
    <w:rsid w:val="00DE6D3F"/>
    <w:rsid w:val="00DF0343"/>
    <w:rsid w:val="00DF28FB"/>
    <w:rsid w:val="00DF44C1"/>
    <w:rsid w:val="00DF49C5"/>
    <w:rsid w:val="00DF4E62"/>
    <w:rsid w:val="00DF4F35"/>
    <w:rsid w:val="00DF5710"/>
    <w:rsid w:val="00DF687A"/>
    <w:rsid w:val="00DF688E"/>
    <w:rsid w:val="00DF7050"/>
    <w:rsid w:val="00DF72F3"/>
    <w:rsid w:val="00DF73DE"/>
    <w:rsid w:val="00DF7587"/>
    <w:rsid w:val="00E013A5"/>
    <w:rsid w:val="00E014DC"/>
    <w:rsid w:val="00E03172"/>
    <w:rsid w:val="00E036C9"/>
    <w:rsid w:val="00E03825"/>
    <w:rsid w:val="00E04950"/>
    <w:rsid w:val="00E057BC"/>
    <w:rsid w:val="00E061A3"/>
    <w:rsid w:val="00E06954"/>
    <w:rsid w:val="00E1056C"/>
    <w:rsid w:val="00E14988"/>
    <w:rsid w:val="00E16157"/>
    <w:rsid w:val="00E213B4"/>
    <w:rsid w:val="00E22A01"/>
    <w:rsid w:val="00E22AA0"/>
    <w:rsid w:val="00E232D0"/>
    <w:rsid w:val="00E23554"/>
    <w:rsid w:val="00E2397E"/>
    <w:rsid w:val="00E23B12"/>
    <w:rsid w:val="00E23F76"/>
    <w:rsid w:val="00E24212"/>
    <w:rsid w:val="00E25610"/>
    <w:rsid w:val="00E25808"/>
    <w:rsid w:val="00E2654C"/>
    <w:rsid w:val="00E301E9"/>
    <w:rsid w:val="00E3119A"/>
    <w:rsid w:val="00E317EA"/>
    <w:rsid w:val="00E3224C"/>
    <w:rsid w:val="00E33876"/>
    <w:rsid w:val="00E342C6"/>
    <w:rsid w:val="00E34B2F"/>
    <w:rsid w:val="00E34CD4"/>
    <w:rsid w:val="00E3622C"/>
    <w:rsid w:val="00E377E9"/>
    <w:rsid w:val="00E37EBB"/>
    <w:rsid w:val="00E40456"/>
    <w:rsid w:val="00E40816"/>
    <w:rsid w:val="00E40CD9"/>
    <w:rsid w:val="00E47225"/>
    <w:rsid w:val="00E47905"/>
    <w:rsid w:val="00E508BD"/>
    <w:rsid w:val="00E528D7"/>
    <w:rsid w:val="00E52C88"/>
    <w:rsid w:val="00E531C4"/>
    <w:rsid w:val="00E55FD1"/>
    <w:rsid w:val="00E56B4B"/>
    <w:rsid w:val="00E56F4C"/>
    <w:rsid w:val="00E57F3E"/>
    <w:rsid w:val="00E6045E"/>
    <w:rsid w:val="00E60E87"/>
    <w:rsid w:val="00E613CA"/>
    <w:rsid w:val="00E61B54"/>
    <w:rsid w:val="00E62FFB"/>
    <w:rsid w:val="00E63034"/>
    <w:rsid w:val="00E630E6"/>
    <w:rsid w:val="00E63554"/>
    <w:rsid w:val="00E64093"/>
    <w:rsid w:val="00E641D0"/>
    <w:rsid w:val="00E6434C"/>
    <w:rsid w:val="00E643E2"/>
    <w:rsid w:val="00E645D8"/>
    <w:rsid w:val="00E64A40"/>
    <w:rsid w:val="00E64BA5"/>
    <w:rsid w:val="00E64F14"/>
    <w:rsid w:val="00E6616B"/>
    <w:rsid w:val="00E66243"/>
    <w:rsid w:val="00E663AD"/>
    <w:rsid w:val="00E667F8"/>
    <w:rsid w:val="00E674AC"/>
    <w:rsid w:val="00E678E3"/>
    <w:rsid w:val="00E67A1E"/>
    <w:rsid w:val="00E707CD"/>
    <w:rsid w:val="00E7090E"/>
    <w:rsid w:val="00E709B5"/>
    <w:rsid w:val="00E70FBC"/>
    <w:rsid w:val="00E71256"/>
    <w:rsid w:val="00E71C88"/>
    <w:rsid w:val="00E72C78"/>
    <w:rsid w:val="00E73218"/>
    <w:rsid w:val="00E73ECF"/>
    <w:rsid w:val="00E74FB7"/>
    <w:rsid w:val="00E75BE9"/>
    <w:rsid w:val="00E764EF"/>
    <w:rsid w:val="00E82345"/>
    <w:rsid w:val="00E824ED"/>
    <w:rsid w:val="00E82FB2"/>
    <w:rsid w:val="00E83CEE"/>
    <w:rsid w:val="00E83EB5"/>
    <w:rsid w:val="00E84A15"/>
    <w:rsid w:val="00E84EC4"/>
    <w:rsid w:val="00E85F76"/>
    <w:rsid w:val="00E873E3"/>
    <w:rsid w:val="00E90DE5"/>
    <w:rsid w:val="00E91094"/>
    <w:rsid w:val="00E9391B"/>
    <w:rsid w:val="00E94345"/>
    <w:rsid w:val="00E949DF"/>
    <w:rsid w:val="00E950E5"/>
    <w:rsid w:val="00E953C1"/>
    <w:rsid w:val="00E965F0"/>
    <w:rsid w:val="00EA09ED"/>
    <w:rsid w:val="00EA2251"/>
    <w:rsid w:val="00EA2624"/>
    <w:rsid w:val="00EA3B36"/>
    <w:rsid w:val="00EA3E1B"/>
    <w:rsid w:val="00EA5056"/>
    <w:rsid w:val="00EA605B"/>
    <w:rsid w:val="00EA6E0C"/>
    <w:rsid w:val="00EB064B"/>
    <w:rsid w:val="00EB1080"/>
    <w:rsid w:val="00EB17AF"/>
    <w:rsid w:val="00EB2FBC"/>
    <w:rsid w:val="00EB388E"/>
    <w:rsid w:val="00EB394A"/>
    <w:rsid w:val="00EB5250"/>
    <w:rsid w:val="00EB61DF"/>
    <w:rsid w:val="00EB6C5B"/>
    <w:rsid w:val="00EB7278"/>
    <w:rsid w:val="00EC054D"/>
    <w:rsid w:val="00EC1446"/>
    <w:rsid w:val="00EC1A70"/>
    <w:rsid w:val="00EC29D0"/>
    <w:rsid w:val="00EC2EC3"/>
    <w:rsid w:val="00EC2FB1"/>
    <w:rsid w:val="00EC3F0C"/>
    <w:rsid w:val="00EC4884"/>
    <w:rsid w:val="00EC4D56"/>
    <w:rsid w:val="00EC61CE"/>
    <w:rsid w:val="00EC698B"/>
    <w:rsid w:val="00EC6A9C"/>
    <w:rsid w:val="00ED0031"/>
    <w:rsid w:val="00ED0BF1"/>
    <w:rsid w:val="00ED1051"/>
    <w:rsid w:val="00ED1E30"/>
    <w:rsid w:val="00ED2566"/>
    <w:rsid w:val="00ED3A19"/>
    <w:rsid w:val="00ED41A0"/>
    <w:rsid w:val="00ED553A"/>
    <w:rsid w:val="00ED56C8"/>
    <w:rsid w:val="00ED6FEE"/>
    <w:rsid w:val="00ED7375"/>
    <w:rsid w:val="00EE124D"/>
    <w:rsid w:val="00EE1AE4"/>
    <w:rsid w:val="00EE4323"/>
    <w:rsid w:val="00EE6016"/>
    <w:rsid w:val="00EE6ADB"/>
    <w:rsid w:val="00EE7B42"/>
    <w:rsid w:val="00EE7C85"/>
    <w:rsid w:val="00EE7FCF"/>
    <w:rsid w:val="00EF090E"/>
    <w:rsid w:val="00EF1E93"/>
    <w:rsid w:val="00EF1F4F"/>
    <w:rsid w:val="00EF1F72"/>
    <w:rsid w:val="00EF29C8"/>
    <w:rsid w:val="00EF2BC8"/>
    <w:rsid w:val="00EF3179"/>
    <w:rsid w:val="00EF4A58"/>
    <w:rsid w:val="00EF4B62"/>
    <w:rsid w:val="00EF5D17"/>
    <w:rsid w:val="00F01A67"/>
    <w:rsid w:val="00F02812"/>
    <w:rsid w:val="00F033BE"/>
    <w:rsid w:val="00F03735"/>
    <w:rsid w:val="00F11853"/>
    <w:rsid w:val="00F12897"/>
    <w:rsid w:val="00F12C8A"/>
    <w:rsid w:val="00F130CF"/>
    <w:rsid w:val="00F13C17"/>
    <w:rsid w:val="00F146A7"/>
    <w:rsid w:val="00F147C9"/>
    <w:rsid w:val="00F14DBF"/>
    <w:rsid w:val="00F16037"/>
    <w:rsid w:val="00F1723E"/>
    <w:rsid w:val="00F1726C"/>
    <w:rsid w:val="00F174A4"/>
    <w:rsid w:val="00F1755F"/>
    <w:rsid w:val="00F17746"/>
    <w:rsid w:val="00F209C8"/>
    <w:rsid w:val="00F21744"/>
    <w:rsid w:val="00F21A44"/>
    <w:rsid w:val="00F21BC8"/>
    <w:rsid w:val="00F22307"/>
    <w:rsid w:val="00F23103"/>
    <w:rsid w:val="00F2397F"/>
    <w:rsid w:val="00F2460D"/>
    <w:rsid w:val="00F260D8"/>
    <w:rsid w:val="00F26464"/>
    <w:rsid w:val="00F30592"/>
    <w:rsid w:val="00F308A3"/>
    <w:rsid w:val="00F3158F"/>
    <w:rsid w:val="00F32035"/>
    <w:rsid w:val="00F3209C"/>
    <w:rsid w:val="00F324D1"/>
    <w:rsid w:val="00F33340"/>
    <w:rsid w:val="00F3359E"/>
    <w:rsid w:val="00F34CEC"/>
    <w:rsid w:val="00F35997"/>
    <w:rsid w:val="00F364B5"/>
    <w:rsid w:val="00F36703"/>
    <w:rsid w:val="00F36EF5"/>
    <w:rsid w:val="00F40B16"/>
    <w:rsid w:val="00F4158E"/>
    <w:rsid w:val="00F41871"/>
    <w:rsid w:val="00F419E7"/>
    <w:rsid w:val="00F433D0"/>
    <w:rsid w:val="00F43EFD"/>
    <w:rsid w:val="00F44303"/>
    <w:rsid w:val="00F44567"/>
    <w:rsid w:val="00F4494B"/>
    <w:rsid w:val="00F453BB"/>
    <w:rsid w:val="00F45889"/>
    <w:rsid w:val="00F46D4B"/>
    <w:rsid w:val="00F46E93"/>
    <w:rsid w:val="00F47002"/>
    <w:rsid w:val="00F47A6B"/>
    <w:rsid w:val="00F50536"/>
    <w:rsid w:val="00F514E6"/>
    <w:rsid w:val="00F5177D"/>
    <w:rsid w:val="00F523A1"/>
    <w:rsid w:val="00F52E48"/>
    <w:rsid w:val="00F53981"/>
    <w:rsid w:val="00F53AC7"/>
    <w:rsid w:val="00F53C0D"/>
    <w:rsid w:val="00F53FE4"/>
    <w:rsid w:val="00F54046"/>
    <w:rsid w:val="00F568BA"/>
    <w:rsid w:val="00F57366"/>
    <w:rsid w:val="00F57B9A"/>
    <w:rsid w:val="00F60614"/>
    <w:rsid w:val="00F6089D"/>
    <w:rsid w:val="00F611F6"/>
    <w:rsid w:val="00F61C63"/>
    <w:rsid w:val="00F6380D"/>
    <w:rsid w:val="00F6389C"/>
    <w:rsid w:val="00F64F89"/>
    <w:rsid w:val="00F65144"/>
    <w:rsid w:val="00F65687"/>
    <w:rsid w:val="00F65A0E"/>
    <w:rsid w:val="00F65C05"/>
    <w:rsid w:val="00F65FCE"/>
    <w:rsid w:val="00F6642F"/>
    <w:rsid w:val="00F67105"/>
    <w:rsid w:val="00F707BC"/>
    <w:rsid w:val="00F70A07"/>
    <w:rsid w:val="00F70F6C"/>
    <w:rsid w:val="00F71A1E"/>
    <w:rsid w:val="00F71D53"/>
    <w:rsid w:val="00F7495F"/>
    <w:rsid w:val="00F75126"/>
    <w:rsid w:val="00F762A1"/>
    <w:rsid w:val="00F7656A"/>
    <w:rsid w:val="00F7690D"/>
    <w:rsid w:val="00F77116"/>
    <w:rsid w:val="00F774B3"/>
    <w:rsid w:val="00F779A6"/>
    <w:rsid w:val="00F779EC"/>
    <w:rsid w:val="00F77BE0"/>
    <w:rsid w:val="00F77BE1"/>
    <w:rsid w:val="00F8066E"/>
    <w:rsid w:val="00F812EF"/>
    <w:rsid w:val="00F81FC6"/>
    <w:rsid w:val="00F8257D"/>
    <w:rsid w:val="00F828FD"/>
    <w:rsid w:val="00F82944"/>
    <w:rsid w:val="00F850A9"/>
    <w:rsid w:val="00F85423"/>
    <w:rsid w:val="00F85663"/>
    <w:rsid w:val="00F85FB4"/>
    <w:rsid w:val="00F860FD"/>
    <w:rsid w:val="00F8766B"/>
    <w:rsid w:val="00F90FF9"/>
    <w:rsid w:val="00F92175"/>
    <w:rsid w:val="00F92D2E"/>
    <w:rsid w:val="00F92DAB"/>
    <w:rsid w:val="00F932B0"/>
    <w:rsid w:val="00F93BB9"/>
    <w:rsid w:val="00F9414C"/>
    <w:rsid w:val="00F946F6"/>
    <w:rsid w:val="00F95661"/>
    <w:rsid w:val="00F95D59"/>
    <w:rsid w:val="00F96DA3"/>
    <w:rsid w:val="00FA1C2C"/>
    <w:rsid w:val="00FA2D2E"/>
    <w:rsid w:val="00FA2F2F"/>
    <w:rsid w:val="00FA2F63"/>
    <w:rsid w:val="00FA477D"/>
    <w:rsid w:val="00FA483F"/>
    <w:rsid w:val="00FA584F"/>
    <w:rsid w:val="00FA5FF0"/>
    <w:rsid w:val="00FA6203"/>
    <w:rsid w:val="00FA6B89"/>
    <w:rsid w:val="00FA752A"/>
    <w:rsid w:val="00FB184D"/>
    <w:rsid w:val="00FB2465"/>
    <w:rsid w:val="00FB35FE"/>
    <w:rsid w:val="00FB38B3"/>
    <w:rsid w:val="00FB43BD"/>
    <w:rsid w:val="00FB46D8"/>
    <w:rsid w:val="00FB6FEA"/>
    <w:rsid w:val="00FB7E52"/>
    <w:rsid w:val="00FC048D"/>
    <w:rsid w:val="00FC0598"/>
    <w:rsid w:val="00FC0937"/>
    <w:rsid w:val="00FC0C77"/>
    <w:rsid w:val="00FC1CB7"/>
    <w:rsid w:val="00FC21BD"/>
    <w:rsid w:val="00FC2AB5"/>
    <w:rsid w:val="00FC3F6C"/>
    <w:rsid w:val="00FC4DE0"/>
    <w:rsid w:val="00FC51B3"/>
    <w:rsid w:val="00FC5822"/>
    <w:rsid w:val="00FC5A1B"/>
    <w:rsid w:val="00FC6EDC"/>
    <w:rsid w:val="00FC79E1"/>
    <w:rsid w:val="00FD0275"/>
    <w:rsid w:val="00FD12E7"/>
    <w:rsid w:val="00FD1489"/>
    <w:rsid w:val="00FD2B4C"/>
    <w:rsid w:val="00FD31AA"/>
    <w:rsid w:val="00FD359F"/>
    <w:rsid w:val="00FD3B02"/>
    <w:rsid w:val="00FD67C9"/>
    <w:rsid w:val="00FD69A7"/>
    <w:rsid w:val="00FE06F7"/>
    <w:rsid w:val="00FE071A"/>
    <w:rsid w:val="00FE072A"/>
    <w:rsid w:val="00FE3DDE"/>
    <w:rsid w:val="00FE41BB"/>
    <w:rsid w:val="00FE51CE"/>
    <w:rsid w:val="00FE6771"/>
    <w:rsid w:val="00FE6959"/>
    <w:rsid w:val="00FF0338"/>
    <w:rsid w:val="00FF2152"/>
    <w:rsid w:val="00FF215D"/>
    <w:rsid w:val="00FF3772"/>
    <w:rsid w:val="00FF41CA"/>
    <w:rsid w:val="00FF48C5"/>
    <w:rsid w:val="00FF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ln">
    <w:name w:val="Normal"/>
    <w:qFormat/>
    <w:rsid w:val="00D555F9"/>
    <w:pPr>
      <w:spacing w:before="200" w:after="200" w:line="276" w:lineRule="auto"/>
      <w:contextualSpacing/>
    </w:pPr>
    <w:rPr>
      <w:rFonts w:cs="Calibri"/>
      <w:sz w:val="20"/>
      <w:szCs w:val="20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06B72"/>
    <w:pPr>
      <w:numPr>
        <w:ilvl w:val="1"/>
        <w:numId w:val="3"/>
      </w:numPr>
      <w:pBdr>
        <w:top w:val="single" w:sz="24" w:space="1" w:color="F2F2F2"/>
        <w:left w:val="single" w:sz="24" w:space="4" w:color="F2F2F2"/>
        <w:bottom w:val="single" w:sz="24" w:space="1" w:color="F2F2F2"/>
        <w:right w:val="single" w:sz="24" w:space="4" w:color="F2F2F2"/>
      </w:pBdr>
      <w:shd w:val="clear" w:color="auto" w:fill="F2F2F2"/>
      <w:spacing w:before="120" w:after="0" w:line="240" w:lineRule="auto"/>
      <w:outlineLvl w:val="0"/>
    </w:pPr>
    <w:rPr>
      <w:b/>
      <w:bCs/>
      <w:caps/>
      <w:color w:val="000000"/>
      <w:spacing w:val="15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2379F4"/>
    <w:pPr>
      <w:pBdr>
        <w:bottom w:val="single" w:sz="4" w:space="1" w:color="D9D9D9"/>
      </w:pBdr>
      <w:spacing w:before="280" w:after="120" w:line="240" w:lineRule="auto"/>
      <w:outlineLvl w:val="1"/>
    </w:pPr>
    <w:rPr>
      <w:b/>
      <w:bCs/>
      <w:caps/>
      <w:color w:val="000000"/>
      <w:spacing w:val="14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9"/>
    <w:qFormat/>
    <w:rsid w:val="003A2BD6"/>
    <w:pPr>
      <w:spacing w:before="280" w:after="0" w:line="240" w:lineRule="auto"/>
      <w:outlineLvl w:val="2"/>
    </w:pPr>
    <w:rPr>
      <w:b/>
      <w:bCs/>
      <w:caps/>
      <w:sz w:val="22"/>
      <w:szCs w:val="22"/>
    </w:rPr>
  </w:style>
  <w:style w:type="paragraph" w:styleId="Nadpis4">
    <w:name w:val="heading 4"/>
    <w:basedOn w:val="Normln"/>
    <w:next w:val="Normln"/>
    <w:link w:val="Nadpis4Char"/>
    <w:autoRedefine/>
    <w:uiPriority w:val="99"/>
    <w:qFormat/>
    <w:rsid w:val="00A247E5"/>
    <w:pPr>
      <w:keepNext/>
      <w:spacing w:before="360" w:after="0"/>
      <w:ind w:left="357"/>
      <w:outlineLvl w:val="3"/>
    </w:pPr>
    <w:rPr>
      <w:b/>
      <w:bCs/>
      <w: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AB0409"/>
    <w:pPr>
      <w:numPr>
        <w:ilvl w:val="4"/>
        <w:numId w:val="1"/>
      </w:num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</w:rPr>
  </w:style>
  <w:style w:type="paragraph" w:styleId="Nadpis6">
    <w:name w:val="heading 6"/>
    <w:basedOn w:val="Normln"/>
    <w:next w:val="Normln"/>
    <w:link w:val="Nadpis6Char"/>
    <w:uiPriority w:val="99"/>
    <w:qFormat/>
    <w:rsid w:val="00AB0409"/>
    <w:pPr>
      <w:numPr>
        <w:ilvl w:val="5"/>
        <w:numId w:val="1"/>
      </w:num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</w:rPr>
  </w:style>
  <w:style w:type="paragraph" w:styleId="Nadpis7">
    <w:name w:val="heading 7"/>
    <w:basedOn w:val="Normln"/>
    <w:next w:val="Normln"/>
    <w:link w:val="Nadpis7Char"/>
    <w:uiPriority w:val="99"/>
    <w:qFormat/>
    <w:rsid w:val="00AB0409"/>
    <w:pPr>
      <w:numPr>
        <w:ilvl w:val="6"/>
        <w:numId w:val="1"/>
      </w:numPr>
      <w:spacing w:before="300" w:after="0"/>
      <w:outlineLvl w:val="6"/>
    </w:pPr>
    <w:rPr>
      <w:caps/>
      <w:color w:val="365F91"/>
      <w:spacing w:val="10"/>
    </w:rPr>
  </w:style>
  <w:style w:type="paragraph" w:styleId="Nadpis8">
    <w:name w:val="heading 8"/>
    <w:basedOn w:val="Normln"/>
    <w:next w:val="Normln"/>
    <w:link w:val="Nadpis8Char"/>
    <w:uiPriority w:val="99"/>
    <w:qFormat/>
    <w:rsid w:val="00AB0409"/>
    <w:pPr>
      <w:numPr>
        <w:ilvl w:val="7"/>
        <w:numId w:val="1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9"/>
    <w:qFormat/>
    <w:rsid w:val="00AB0409"/>
    <w:pPr>
      <w:numPr>
        <w:ilvl w:val="8"/>
        <w:numId w:val="1"/>
      </w:num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606B72"/>
    <w:rPr>
      <w:rFonts w:cs="Calibri"/>
      <w:b/>
      <w:bCs/>
      <w:caps/>
      <w:color w:val="000000"/>
      <w:spacing w:val="15"/>
      <w:sz w:val="24"/>
      <w:szCs w:val="24"/>
      <w:shd w:val="clear" w:color="auto" w:fill="F2F2F2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rsid w:val="002379F4"/>
    <w:rPr>
      <w:b/>
      <w:bCs/>
      <w:caps/>
      <w:color w:val="000000"/>
      <w:spacing w:val="14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3A2BD6"/>
    <w:rPr>
      <w:b/>
      <w:bCs/>
      <w:caps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rsid w:val="00A247E5"/>
    <w:rPr>
      <w:rFonts w:ascii="Calibri" w:hAnsi="Calibri" w:cs="Calibri"/>
      <w:b/>
      <w:bCs/>
      <w:caps/>
      <w:spacing w:val="10"/>
      <w:sz w:val="22"/>
      <w:szCs w:val="22"/>
      <w:lang w:val="cs-CZ" w:eastAsia="en-US"/>
    </w:rPr>
  </w:style>
  <w:style w:type="character" w:customStyle="1" w:styleId="Nadpis5Char">
    <w:name w:val="Nadpis 5 Char"/>
    <w:basedOn w:val="Standardnpsmoodstavce"/>
    <w:link w:val="Nadpis5"/>
    <w:uiPriority w:val="99"/>
    <w:rsid w:val="00AB0409"/>
    <w:rPr>
      <w:rFonts w:cs="Calibri"/>
      <w:caps/>
      <w:color w:val="365F91"/>
      <w:spacing w:val="10"/>
      <w:sz w:val="20"/>
      <w:szCs w:val="2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AB0409"/>
    <w:rPr>
      <w:rFonts w:cs="Calibri"/>
      <w:caps/>
      <w:color w:val="365F91"/>
      <w:spacing w:val="10"/>
      <w:sz w:val="20"/>
      <w:szCs w:val="2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AB0409"/>
    <w:rPr>
      <w:rFonts w:cs="Calibri"/>
      <w:caps/>
      <w:color w:val="365F91"/>
      <w:spacing w:val="10"/>
      <w:sz w:val="20"/>
      <w:szCs w:val="2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AB0409"/>
    <w:rPr>
      <w:rFonts w:cs="Calibri"/>
      <w:caps/>
      <w:spacing w:val="10"/>
      <w:sz w:val="18"/>
      <w:szCs w:val="18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rsid w:val="00AB0409"/>
    <w:rPr>
      <w:rFonts w:cs="Calibri"/>
      <w:i/>
      <w:iCs/>
      <w:caps/>
      <w:spacing w:val="10"/>
      <w:sz w:val="18"/>
      <w:szCs w:val="18"/>
      <w:lang w:eastAsia="en-US"/>
    </w:rPr>
  </w:style>
  <w:style w:type="paragraph" w:customStyle="1" w:styleId="odrka1">
    <w:name w:val="odrážka1"/>
    <w:basedOn w:val="Normln"/>
    <w:link w:val="odrka1Char"/>
    <w:uiPriority w:val="99"/>
    <w:rsid w:val="00920687"/>
    <w:pPr>
      <w:tabs>
        <w:tab w:val="num" w:pos="284"/>
      </w:tabs>
      <w:ind w:left="284" w:hanging="284"/>
      <w:jc w:val="both"/>
    </w:pPr>
    <w:rPr>
      <w:rFonts w:ascii="Arial" w:hAnsi="Arial" w:cs="Arial"/>
      <w:lang w:eastAsia="cs-CZ"/>
    </w:rPr>
  </w:style>
  <w:style w:type="character" w:customStyle="1" w:styleId="odrka1Char">
    <w:name w:val="odrážka1 Char"/>
    <w:link w:val="odrka1"/>
    <w:uiPriority w:val="99"/>
    <w:rsid w:val="00920687"/>
    <w:rPr>
      <w:rFonts w:ascii="Arial" w:hAnsi="Arial" w:cs="Arial"/>
    </w:rPr>
  </w:style>
  <w:style w:type="paragraph" w:styleId="Obsah1">
    <w:name w:val="toc 1"/>
    <w:basedOn w:val="Normln"/>
    <w:next w:val="Normln"/>
    <w:autoRedefine/>
    <w:uiPriority w:val="39"/>
    <w:rsid w:val="000C635C"/>
    <w:pPr>
      <w:shd w:val="pct5" w:color="auto" w:fill="auto"/>
      <w:tabs>
        <w:tab w:val="left" w:pos="660"/>
        <w:tab w:val="right" w:leader="dot" w:pos="9072"/>
      </w:tabs>
      <w:spacing w:before="120" w:after="0" w:line="240" w:lineRule="auto"/>
      <w:ind w:right="568"/>
      <w:contextualSpacing w:val="0"/>
    </w:pPr>
    <w:rPr>
      <w:b/>
      <w:bCs/>
      <w:caps/>
    </w:rPr>
  </w:style>
  <w:style w:type="paragraph" w:styleId="Obsah2">
    <w:name w:val="toc 2"/>
    <w:basedOn w:val="Normln"/>
    <w:next w:val="Normln"/>
    <w:autoRedefine/>
    <w:uiPriority w:val="39"/>
    <w:rsid w:val="00C77D49"/>
    <w:pPr>
      <w:tabs>
        <w:tab w:val="left" w:pos="660"/>
        <w:tab w:val="right" w:leader="dot" w:pos="9062"/>
      </w:tabs>
      <w:spacing w:before="60" w:after="60" w:line="240" w:lineRule="auto"/>
      <w:contextualSpacing w:val="0"/>
    </w:pPr>
    <w:rPr>
      <w:b/>
      <w:bCs/>
      <w:caps/>
      <w:noProof/>
    </w:rPr>
  </w:style>
  <w:style w:type="paragraph" w:styleId="Obsah3">
    <w:name w:val="toc 3"/>
    <w:basedOn w:val="Normln"/>
    <w:next w:val="Normln"/>
    <w:autoRedefine/>
    <w:uiPriority w:val="99"/>
    <w:semiHidden/>
    <w:rsid w:val="009C355E"/>
    <w:pPr>
      <w:tabs>
        <w:tab w:val="left" w:pos="660"/>
        <w:tab w:val="right" w:leader="dot" w:pos="9072"/>
      </w:tabs>
      <w:spacing w:before="0" w:after="0" w:line="240" w:lineRule="auto"/>
      <w:ind w:left="709" w:right="568" w:hanging="709"/>
      <w:contextualSpacing w:val="0"/>
    </w:pPr>
    <w:rPr>
      <w:caps/>
    </w:rPr>
  </w:style>
  <w:style w:type="paragraph" w:styleId="Titulek">
    <w:name w:val="caption"/>
    <w:basedOn w:val="Normln"/>
    <w:next w:val="Normln"/>
    <w:uiPriority w:val="99"/>
    <w:qFormat/>
    <w:rsid w:val="00AB0409"/>
    <w:rPr>
      <w:b/>
      <w:bCs/>
      <w:color w:val="365F91"/>
      <w:sz w:val="16"/>
      <w:szCs w:val="16"/>
    </w:rPr>
  </w:style>
  <w:style w:type="paragraph" w:styleId="Nzev">
    <w:name w:val="Title"/>
    <w:basedOn w:val="Normln"/>
    <w:next w:val="Normln"/>
    <w:link w:val="NzevChar"/>
    <w:uiPriority w:val="99"/>
    <w:qFormat/>
    <w:rsid w:val="00AB0409"/>
    <w:pPr>
      <w:spacing w:before="720"/>
    </w:pPr>
    <w:rPr>
      <w:caps/>
      <w:color w:val="4F81BD"/>
      <w:spacing w:val="10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AB0409"/>
    <w:rPr>
      <w:caps/>
      <w:color w:val="4F81BD"/>
      <w:spacing w:val="10"/>
      <w:kern w:val="28"/>
      <w:sz w:val="52"/>
      <w:szCs w:val="52"/>
    </w:rPr>
  </w:style>
  <w:style w:type="character" w:styleId="Siln">
    <w:name w:val="Strong"/>
    <w:basedOn w:val="Standardnpsmoodstavce"/>
    <w:uiPriority w:val="99"/>
    <w:qFormat/>
    <w:rsid w:val="00AB0409"/>
    <w:rPr>
      <w:b/>
      <w:bCs/>
    </w:rPr>
  </w:style>
  <w:style w:type="paragraph" w:styleId="Odstavecseseznamem">
    <w:name w:val="List Paragraph"/>
    <w:basedOn w:val="Normln"/>
    <w:uiPriority w:val="99"/>
    <w:qFormat/>
    <w:rsid w:val="00AB0409"/>
    <w:pPr>
      <w:ind w:left="720"/>
    </w:pPr>
  </w:style>
  <w:style w:type="paragraph" w:styleId="Nadpisobsahu">
    <w:name w:val="TOC Heading"/>
    <w:basedOn w:val="Nadpis1"/>
    <w:next w:val="Normln"/>
    <w:uiPriority w:val="99"/>
    <w:qFormat/>
    <w:rsid w:val="00AB0409"/>
    <w:pPr>
      <w:outlineLvl w:val="9"/>
    </w:pPr>
  </w:style>
  <w:style w:type="paragraph" w:styleId="Podtitul">
    <w:name w:val="Subtitle"/>
    <w:basedOn w:val="Normln"/>
    <w:next w:val="Normln"/>
    <w:link w:val="PodtitulChar"/>
    <w:uiPriority w:val="99"/>
    <w:qFormat/>
    <w:rsid w:val="00AB0409"/>
    <w:pPr>
      <w:spacing w:after="1000" w:line="240" w:lineRule="auto"/>
    </w:pPr>
    <w:rPr>
      <w:caps/>
      <w:color w:val="595959"/>
      <w:spacing w:val="10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99"/>
    <w:rsid w:val="00AB0409"/>
    <w:rPr>
      <w:caps/>
      <w:color w:val="595959"/>
      <w:spacing w:val="10"/>
      <w:sz w:val="24"/>
      <w:szCs w:val="24"/>
    </w:rPr>
  </w:style>
  <w:style w:type="character" w:styleId="Zvraznn">
    <w:name w:val="Emphasis"/>
    <w:basedOn w:val="Standardnpsmoodstavce"/>
    <w:uiPriority w:val="99"/>
    <w:qFormat/>
    <w:rsid w:val="00AB0409"/>
    <w:rPr>
      <w:caps/>
      <w:color w:val="243F60"/>
      <w:spacing w:val="5"/>
    </w:rPr>
  </w:style>
  <w:style w:type="paragraph" w:styleId="Bezmezer">
    <w:name w:val="No Spacing"/>
    <w:basedOn w:val="Normln"/>
    <w:link w:val="BezmezerChar"/>
    <w:uiPriority w:val="99"/>
    <w:qFormat/>
    <w:rsid w:val="00AB0409"/>
    <w:pPr>
      <w:spacing w:before="0" w:after="0" w:line="240" w:lineRule="auto"/>
    </w:pPr>
    <w:rPr>
      <w:lang w:eastAsia="cs-CZ"/>
    </w:rPr>
  </w:style>
  <w:style w:type="paragraph" w:customStyle="1" w:styleId="Citt1">
    <w:name w:val="Citát1"/>
    <w:basedOn w:val="Normln"/>
    <w:next w:val="Normln"/>
    <w:link w:val="CittChar"/>
    <w:uiPriority w:val="99"/>
    <w:rsid w:val="00AB0409"/>
    <w:rPr>
      <w:i/>
      <w:iCs/>
      <w:lang w:eastAsia="cs-CZ"/>
    </w:rPr>
  </w:style>
  <w:style w:type="character" w:customStyle="1" w:styleId="CittChar">
    <w:name w:val="Citát Char"/>
    <w:link w:val="Citt1"/>
    <w:uiPriority w:val="99"/>
    <w:rsid w:val="00AB0409"/>
    <w:rPr>
      <w:i/>
      <w:iCs/>
      <w:sz w:val="20"/>
      <w:szCs w:val="20"/>
    </w:rPr>
  </w:style>
  <w:style w:type="paragraph" w:customStyle="1" w:styleId="Vrazncitt1">
    <w:name w:val="Výrazný citát1"/>
    <w:basedOn w:val="Normln"/>
    <w:next w:val="Normln"/>
    <w:link w:val="VrazncittChar"/>
    <w:uiPriority w:val="99"/>
    <w:rsid w:val="00AB0409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eastAsia="cs-CZ"/>
    </w:rPr>
  </w:style>
  <w:style w:type="character" w:customStyle="1" w:styleId="VrazncittChar">
    <w:name w:val="Výrazný citát Char"/>
    <w:link w:val="Vrazncitt1"/>
    <w:uiPriority w:val="99"/>
    <w:rsid w:val="00AB0409"/>
    <w:rPr>
      <w:i/>
      <w:iCs/>
      <w:color w:val="4F81BD"/>
      <w:sz w:val="20"/>
      <w:szCs w:val="20"/>
    </w:rPr>
  </w:style>
  <w:style w:type="character" w:styleId="Zdraznnjemn">
    <w:name w:val="Subtle Emphasis"/>
    <w:basedOn w:val="Standardnpsmoodstavce"/>
    <w:uiPriority w:val="99"/>
    <w:qFormat/>
    <w:rsid w:val="00AB0409"/>
    <w:rPr>
      <w:i/>
      <w:iCs/>
      <w:color w:val="243F60"/>
    </w:rPr>
  </w:style>
  <w:style w:type="character" w:styleId="Zdraznnintenzivn">
    <w:name w:val="Intense Emphasis"/>
    <w:basedOn w:val="Standardnpsmoodstavce"/>
    <w:uiPriority w:val="99"/>
    <w:qFormat/>
    <w:rsid w:val="00AB0409"/>
    <w:rPr>
      <w:b/>
      <w:bCs/>
      <w:caps/>
      <w:color w:val="243F60"/>
      <w:spacing w:val="10"/>
    </w:rPr>
  </w:style>
  <w:style w:type="character" w:styleId="Odkazjemn">
    <w:name w:val="Subtle Reference"/>
    <w:basedOn w:val="Standardnpsmoodstavce"/>
    <w:uiPriority w:val="99"/>
    <w:qFormat/>
    <w:rsid w:val="00AB0409"/>
    <w:rPr>
      <w:b/>
      <w:bCs/>
      <w:color w:val="4F81BD"/>
    </w:rPr>
  </w:style>
  <w:style w:type="character" w:styleId="Odkazintenzivn">
    <w:name w:val="Intense Reference"/>
    <w:basedOn w:val="Standardnpsmoodstavce"/>
    <w:uiPriority w:val="99"/>
    <w:qFormat/>
    <w:rsid w:val="00AB0409"/>
    <w:rPr>
      <w:b/>
      <w:bCs/>
      <w:i/>
      <w:iCs/>
      <w:caps/>
      <w:color w:val="4F81BD"/>
    </w:rPr>
  </w:style>
  <w:style w:type="character" w:styleId="Nzevknihy">
    <w:name w:val="Book Title"/>
    <w:basedOn w:val="Standardnpsmoodstavce"/>
    <w:uiPriority w:val="99"/>
    <w:qFormat/>
    <w:rsid w:val="00AB0409"/>
    <w:rPr>
      <w:b/>
      <w:bCs/>
      <w:i/>
      <w:iCs/>
      <w:spacing w:val="9"/>
    </w:rPr>
  </w:style>
  <w:style w:type="character" w:customStyle="1" w:styleId="BezmezerChar">
    <w:name w:val="Bez mezer Char"/>
    <w:link w:val="Bezmezer"/>
    <w:uiPriority w:val="99"/>
    <w:rsid w:val="00AB0409"/>
    <w:rPr>
      <w:sz w:val="20"/>
      <w:szCs w:val="20"/>
    </w:rPr>
  </w:style>
  <w:style w:type="character" w:styleId="Hypertextovodkaz">
    <w:name w:val="Hyperlink"/>
    <w:basedOn w:val="Standardnpsmoodstavce"/>
    <w:uiPriority w:val="99"/>
    <w:rsid w:val="00A94EF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A94EF4"/>
    <w:pPr>
      <w:overflowPunct w:val="0"/>
      <w:autoSpaceDE w:val="0"/>
      <w:autoSpaceDN w:val="0"/>
      <w:adjustRightInd w:val="0"/>
      <w:spacing w:before="120" w:after="120" w:line="240" w:lineRule="auto"/>
      <w:ind w:firstLine="567"/>
      <w:jc w:val="both"/>
      <w:textAlignment w:val="baseline"/>
    </w:pPr>
    <w:rPr>
      <w:color w:val="00000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A94EF4"/>
    <w:rPr>
      <w:rFonts w:ascii="Times New Roman" w:hAnsi="Times New Roman" w:cs="Times New Roman"/>
      <w:color w:val="000000"/>
      <w:sz w:val="20"/>
      <w:szCs w:val="20"/>
      <w:lang w:eastAsia="cs-CZ"/>
    </w:rPr>
  </w:style>
  <w:style w:type="character" w:customStyle="1" w:styleId="displayonly">
    <w:name w:val="display_only"/>
    <w:uiPriority w:val="99"/>
    <w:rsid w:val="00A94EF4"/>
  </w:style>
  <w:style w:type="paragraph" w:styleId="Textbubliny">
    <w:name w:val="Balloon Text"/>
    <w:basedOn w:val="Normln"/>
    <w:link w:val="TextbublinyChar"/>
    <w:uiPriority w:val="99"/>
    <w:semiHidden/>
    <w:rsid w:val="00A94EF4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E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DF28FB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DF28FB"/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DF28FB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DF28FB"/>
    <w:rPr>
      <w:sz w:val="20"/>
      <w:szCs w:val="20"/>
    </w:rPr>
  </w:style>
  <w:style w:type="character" w:styleId="slostrnky">
    <w:name w:val="page number"/>
    <w:basedOn w:val="Standardnpsmoodstavce"/>
    <w:uiPriority w:val="99"/>
    <w:rsid w:val="00DF28FB"/>
  </w:style>
  <w:style w:type="paragraph" w:customStyle="1" w:styleId="OdkrajeTP">
    <w:name w:val="Od kraje.T.P"/>
    <w:uiPriority w:val="99"/>
    <w:rsid w:val="00763479"/>
    <w:pPr>
      <w:overflowPunct w:val="0"/>
      <w:autoSpaceDE w:val="0"/>
      <w:autoSpaceDN w:val="0"/>
      <w:adjustRightInd w:val="0"/>
      <w:jc w:val="both"/>
      <w:textAlignment w:val="baseline"/>
    </w:pPr>
    <w:rPr>
      <w:rFonts w:cs="Calibri"/>
      <w:b/>
      <w:bCs/>
      <w:color w:val="000000"/>
      <w:sz w:val="24"/>
      <w:szCs w:val="24"/>
      <w:u w:val="single"/>
    </w:rPr>
  </w:style>
  <w:style w:type="paragraph" w:customStyle="1" w:styleId="Odkraje">
    <w:name w:val="Od kraje"/>
    <w:aliases w:val="T,P"/>
    <w:uiPriority w:val="99"/>
    <w:rsid w:val="00763479"/>
    <w:pPr>
      <w:overflowPunct w:val="0"/>
      <w:autoSpaceDE w:val="0"/>
      <w:autoSpaceDN w:val="0"/>
      <w:adjustRightInd w:val="0"/>
      <w:jc w:val="both"/>
      <w:textAlignment w:val="baseline"/>
    </w:pPr>
    <w:rPr>
      <w:rFonts w:cs="Calibri"/>
      <w:color w:val="000000"/>
      <w:sz w:val="24"/>
      <w:szCs w:val="24"/>
    </w:rPr>
  </w:style>
  <w:style w:type="character" w:customStyle="1" w:styleId="Hypertextovodkaz1">
    <w:name w:val="Hypertextový odkaz1"/>
    <w:uiPriority w:val="99"/>
    <w:rsid w:val="00763479"/>
    <w:rPr>
      <w:color w:val="0000FF"/>
      <w:sz w:val="20"/>
      <w:szCs w:val="20"/>
      <w:u w:val="single"/>
    </w:rPr>
  </w:style>
  <w:style w:type="character" w:styleId="Sledovanodkaz">
    <w:name w:val="FollowedHyperlink"/>
    <w:basedOn w:val="Standardnpsmoodstavce"/>
    <w:uiPriority w:val="99"/>
    <w:rsid w:val="004532E6"/>
    <w:rPr>
      <w:color w:val="800080"/>
      <w:u w:val="single"/>
    </w:rPr>
  </w:style>
  <w:style w:type="table" w:styleId="Mkatabulky">
    <w:name w:val="Table Grid"/>
    <w:basedOn w:val="Normlntabulka"/>
    <w:uiPriority w:val="99"/>
    <w:rsid w:val="00A63BD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eka2">
    <w:name w:val="Znaeka2"/>
    <w:uiPriority w:val="99"/>
    <w:rsid w:val="00B11CF5"/>
    <w:pPr>
      <w:overflowPunct w:val="0"/>
      <w:autoSpaceDE w:val="0"/>
      <w:autoSpaceDN w:val="0"/>
      <w:adjustRightInd w:val="0"/>
      <w:ind w:left="288"/>
      <w:textAlignment w:val="baseline"/>
    </w:pPr>
    <w:rPr>
      <w:rFonts w:cs="Calibri"/>
      <w:color w:val="000000"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2F07AD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rsid w:val="00AE29B5"/>
    <w:rPr>
      <w:rFonts w:ascii="Tahoma" w:hAnsi="Tahoma" w:cs="Tahoma"/>
      <w:shd w:val="clear" w:color="auto" w:fill="00008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2F07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2F07A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46A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2F07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46AB"/>
    <w:rPr>
      <w:b/>
      <w:bCs/>
      <w:sz w:val="20"/>
      <w:szCs w:val="20"/>
      <w:lang w:eastAsia="en-US"/>
    </w:rPr>
  </w:style>
  <w:style w:type="paragraph" w:customStyle="1" w:styleId="obrazek">
    <w:name w:val="obrazek"/>
    <w:basedOn w:val="Normln"/>
    <w:autoRedefine/>
    <w:uiPriority w:val="99"/>
    <w:rsid w:val="003A36BD"/>
    <w:pPr>
      <w:numPr>
        <w:numId w:val="2"/>
      </w:numPr>
      <w:spacing w:before="120" w:after="120"/>
      <w:contextualSpacing w:val="0"/>
      <w:jc w:val="center"/>
    </w:pPr>
    <w:rPr>
      <w:i/>
      <w:iCs/>
      <w:sz w:val="22"/>
      <w:szCs w:val="22"/>
    </w:rPr>
  </w:style>
  <w:style w:type="paragraph" w:customStyle="1" w:styleId="Znaeka1">
    <w:name w:val="Znaeka 1"/>
    <w:uiPriority w:val="99"/>
    <w:rsid w:val="00F9414C"/>
    <w:pPr>
      <w:overflowPunct w:val="0"/>
      <w:autoSpaceDE w:val="0"/>
      <w:autoSpaceDN w:val="0"/>
      <w:adjustRightInd w:val="0"/>
      <w:ind w:left="576"/>
      <w:textAlignment w:val="baseline"/>
    </w:pPr>
    <w:rPr>
      <w:rFonts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rsid w:val="00447662"/>
    <w:pPr>
      <w:spacing w:before="100" w:beforeAutospacing="1" w:after="100" w:afterAutospacing="1" w:line="240" w:lineRule="auto"/>
      <w:contextualSpacing w:val="0"/>
    </w:pPr>
    <w:rPr>
      <w:sz w:val="24"/>
      <w:szCs w:val="24"/>
      <w:lang w:eastAsia="cs-CZ"/>
    </w:rPr>
  </w:style>
  <w:style w:type="paragraph" w:customStyle="1" w:styleId="Zkladtext">
    <w:name w:val="Základ. text"/>
    <w:link w:val="ZkladtextChar"/>
    <w:uiPriority w:val="99"/>
    <w:rsid w:val="00447662"/>
    <w:pPr>
      <w:widowControl w:val="0"/>
      <w:overflowPunct w:val="0"/>
      <w:autoSpaceDE w:val="0"/>
      <w:autoSpaceDN w:val="0"/>
      <w:adjustRightInd w:val="0"/>
      <w:ind w:firstLine="425"/>
      <w:jc w:val="both"/>
      <w:textAlignment w:val="baseline"/>
    </w:pPr>
    <w:rPr>
      <w:rFonts w:cs="Calibri"/>
      <w:color w:val="000000"/>
      <w:sz w:val="24"/>
      <w:szCs w:val="24"/>
    </w:rPr>
  </w:style>
  <w:style w:type="paragraph" w:customStyle="1" w:styleId="Znaeka">
    <w:name w:val="Znaeka"/>
    <w:uiPriority w:val="99"/>
    <w:rsid w:val="00447662"/>
    <w:pPr>
      <w:widowControl w:val="0"/>
      <w:overflowPunct w:val="0"/>
      <w:autoSpaceDE w:val="0"/>
      <w:autoSpaceDN w:val="0"/>
      <w:adjustRightInd w:val="0"/>
      <w:ind w:left="288"/>
      <w:textAlignment w:val="baseline"/>
    </w:pPr>
    <w:rPr>
      <w:rFonts w:cs="Calibri"/>
      <w:color w:val="000000"/>
      <w:sz w:val="24"/>
      <w:szCs w:val="24"/>
    </w:rPr>
  </w:style>
  <w:style w:type="paragraph" w:customStyle="1" w:styleId="PrvodnzprvaA">
    <w:name w:val="Průvodní zpráva A"/>
    <w:uiPriority w:val="99"/>
    <w:rsid w:val="00AE29B5"/>
    <w:pPr>
      <w:numPr>
        <w:numId w:val="4"/>
      </w:num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color w:val="000000"/>
      <w:sz w:val="36"/>
      <w:szCs w:val="36"/>
    </w:rPr>
  </w:style>
  <w:style w:type="paragraph" w:customStyle="1" w:styleId="StylNadpis2ZarovnatdoblokuPed24b">
    <w:name w:val="Styl Nadpis 2 + Zarovnat do bloku Před:  24 b."/>
    <w:basedOn w:val="Nadpis2"/>
    <w:uiPriority w:val="99"/>
    <w:rsid w:val="00AE29B5"/>
    <w:pPr>
      <w:keepNext/>
      <w:pBdr>
        <w:bottom w:val="none" w:sz="0" w:space="0" w:color="auto"/>
      </w:pBdr>
      <w:tabs>
        <w:tab w:val="num" w:pos="0"/>
      </w:tabs>
      <w:spacing w:before="480" w:after="60"/>
      <w:ind w:left="1418" w:hanging="708"/>
      <w:contextualSpacing w:val="0"/>
      <w:jc w:val="both"/>
    </w:pPr>
    <w:rPr>
      <w:i/>
      <w:iCs/>
      <w:caps w:val="0"/>
      <w:color w:val="auto"/>
      <w:spacing w:val="0"/>
      <w:sz w:val="28"/>
      <w:szCs w:val="28"/>
    </w:rPr>
  </w:style>
  <w:style w:type="paragraph" w:customStyle="1" w:styleId="Styl1">
    <w:name w:val="Styl1"/>
    <w:basedOn w:val="Nadpis1"/>
    <w:uiPriority w:val="99"/>
    <w:rsid w:val="00AE29B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/>
      <w:contextualSpacing w:val="0"/>
    </w:pPr>
    <w:rPr>
      <w:caps w:val="0"/>
      <w:color w:val="auto"/>
      <w:spacing w:val="0"/>
      <w:kern w:val="32"/>
      <w:sz w:val="32"/>
      <w:szCs w:val="32"/>
      <w:lang w:eastAsia="cs-CZ"/>
    </w:rPr>
  </w:style>
  <w:style w:type="paragraph" w:customStyle="1" w:styleId="Styl2">
    <w:name w:val="Styl2"/>
    <w:basedOn w:val="Nadpis1"/>
    <w:autoRedefine/>
    <w:uiPriority w:val="99"/>
    <w:rsid w:val="00AE29B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432"/>
      </w:tabs>
      <w:overflowPunct w:val="0"/>
      <w:autoSpaceDE w:val="0"/>
      <w:autoSpaceDN w:val="0"/>
      <w:adjustRightInd w:val="0"/>
      <w:spacing w:before="240" w:after="60"/>
      <w:ind w:left="432"/>
      <w:contextualSpacing w:val="0"/>
      <w:textAlignment w:val="baseline"/>
    </w:pPr>
    <w:rPr>
      <w:caps w:val="0"/>
      <w:color w:val="auto"/>
      <w:spacing w:val="0"/>
      <w:kern w:val="32"/>
      <w:sz w:val="32"/>
      <w:szCs w:val="32"/>
      <w:lang w:eastAsia="cs-CZ"/>
    </w:rPr>
  </w:style>
  <w:style w:type="paragraph" w:styleId="FormtovanvHTML">
    <w:name w:val="HTML Preformatted"/>
    <w:basedOn w:val="Normln"/>
    <w:link w:val="FormtovanvHTMLChar"/>
    <w:uiPriority w:val="99"/>
    <w:rsid w:val="00AE2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contextualSpacing w:val="0"/>
    </w:pPr>
    <w:rPr>
      <w:rFonts w:ascii="Courier New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E29B5"/>
    <w:rPr>
      <w:rFonts w:ascii="Courier New" w:hAnsi="Courier New" w:cs="Courier New"/>
    </w:rPr>
  </w:style>
  <w:style w:type="paragraph" w:customStyle="1" w:styleId="Normln1">
    <w:name w:val="Normální1"/>
    <w:basedOn w:val="Normln"/>
    <w:uiPriority w:val="99"/>
    <w:rsid w:val="00AE29B5"/>
    <w:pPr>
      <w:spacing w:before="0" w:after="0" w:line="240" w:lineRule="auto"/>
      <w:ind w:firstLine="709"/>
      <w:contextualSpacing w:val="0"/>
      <w:jc w:val="both"/>
    </w:pPr>
    <w:rPr>
      <w:sz w:val="24"/>
      <w:szCs w:val="24"/>
      <w:lang w:eastAsia="cs-CZ"/>
    </w:rPr>
  </w:style>
  <w:style w:type="paragraph" w:customStyle="1" w:styleId="Default">
    <w:name w:val="Default"/>
    <w:uiPriority w:val="99"/>
    <w:rsid w:val="00AE29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a">
    <w:name w:val="Značka"/>
    <w:uiPriority w:val="99"/>
    <w:rsid w:val="00AE29B5"/>
    <w:pPr>
      <w:suppressAutoHyphens/>
      <w:overflowPunct w:val="0"/>
      <w:autoSpaceDE w:val="0"/>
      <w:ind w:left="288" w:firstLine="1"/>
      <w:textAlignment w:val="baseline"/>
    </w:pPr>
    <w:rPr>
      <w:rFonts w:cs="Calibri"/>
      <w:color w:val="000000"/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5820FB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C5A1B"/>
    <w:rPr>
      <w:sz w:val="20"/>
      <w:szCs w:val="20"/>
      <w:lang w:eastAsia="en-US"/>
    </w:rPr>
  </w:style>
  <w:style w:type="paragraph" w:styleId="Prosttext">
    <w:name w:val="Plain Text"/>
    <w:basedOn w:val="Normln"/>
    <w:link w:val="ProsttextChar"/>
    <w:uiPriority w:val="99"/>
    <w:rsid w:val="00B46304"/>
    <w:pPr>
      <w:spacing w:before="0" w:after="0" w:line="240" w:lineRule="auto"/>
      <w:contextualSpacing w:val="0"/>
    </w:pPr>
    <w:rPr>
      <w:rFonts w:ascii="Courier New" w:hAnsi="Courier New" w:cs="Courier New"/>
    </w:rPr>
  </w:style>
  <w:style w:type="character" w:customStyle="1" w:styleId="PlainTextChar">
    <w:name w:val="Plain Text Char"/>
    <w:basedOn w:val="Standardnpsmoodstavce"/>
    <w:uiPriority w:val="99"/>
    <w:semiHidden/>
    <w:rsid w:val="00567772"/>
    <w:rPr>
      <w:rFonts w:ascii="Courier New" w:hAnsi="Courier New" w:cs="Courier New"/>
      <w:sz w:val="20"/>
      <w:szCs w:val="20"/>
      <w:lang w:eastAsia="en-US"/>
    </w:rPr>
  </w:style>
  <w:style w:type="character" w:customStyle="1" w:styleId="ProsttextChar">
    <w:name w:val="Prostý text Char"/>
    <w:link w:val="Prosttext"/>
    <w:uiPriority w:val="99"/>
    <w:rsid w:val="00B46304"/>
    <w:rPr>
      <w:rFonts w:ascii="Courier New" w:hAnsi="Courier New" w:cs="Courier New"/>
      <w:lang w:val="cs-CZ" w:eastAsia="en-US"/>
    </w:rPr>
  </w:style>
  <w:style w:type="character" w:customStyle="1" w:styleId="ZkladtextChar">
    <w:name w:val="Základ. text Char"/>
    <w:link w:val="Zkladtext"/>
    <w:uiPriority w:val="99"/>
    <w:rsid w:val="003F4C84"/>
    <w:rPr>
      <w:color w:val="000000"/>
      <w:sz w:val="24"/>
      <w:szCs w:val="24"/>
      <w:lang w:val="cs-CZ" w:eastAsia="cs-CZ"/>
    </w:rPr>
  </w:style>
  <w:style w:type="table" w:customStyle="1" w:styleId="Normlntabulka1">
    <w:name w:val="Normální tabulka1"/>
    <w:uiPriority w:val="99"/>
    <w:semiHidden/>
    <w:rsid w:val="00BE29B3"/>
    <w:rPr>
      <w:rFonts w:cs="Calibri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nNormlntab">
    <w:name w:val="Normální.Normální tab."/>
    <w:uiPriority w:val="99"/>
    <w:rsid w:val="00287931"/>
    <w:pPr>
      <w:suppressAutoHyphens/>
    </w:pPr>
    <w:rPr>
      <w:rFonts w:ascii="Arial" w:hAnsi="Arial" w:cs="Arial"/>
      <w:lang w:eastAsia="ar-SA"/>
    </w:rPr>
  </w:style>
  <w:style w:type="paragraph" w:customStyle="1" w:styleId="Pedformtovantext">
    <w:name w:val="Předformátovaný text"/>
    <w:basedOn w:val="Normln"/>
    <w:uiPriority w:val="99"/>
    <w:rsid w:val="00287931"/>
    <w:pPr>
      <w:suppressAutoHyphens/>
      <w:spacing w:before="0" w:after="0" w:line="288" w:lineRule="auto"/>
      <w:ind w:firstLine="425"/>
      <w:contextualSpacing w:val="0"/>
      <w:jc w:val="both"/>
    </w:pPr>
    <w:rPr>
      <w:rFonts w:ascii="Courier New" w:hAnsi="Courier New" w:cs="Courier New"/>
      <w:lang w:eastAsia="ar-SA"/>
    </w:rPr>
  </w:style>
  <w:style w:type="paragraph" w:styleId="Zkladntext2">
    <w:name w:val="Body Text 2"/>
    <w:basedOn w:val="Normln"/>
    <w:link w:val="Zkladntext2Char"/>
    <w:uiPriority w:val="99"/>
    <w:rsid w:val="00610E9A"/>
    <w:pPr>
      <w:spacing w:before="0" w:after="120" w:line="480" w:lineRule="auto"/>
      <w:ind w:left="714" w:hanging="357"/>
      <w:contextualSpacing w:val="0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77C6"/>
    <w:rPr>
      <w:sz w:val="20"/>
      <w:szCs w:val="20"/>
      <w:lang w:eastAsia="en-US"/>
    </w:rPr>
  </w:style>
  <w:style w:type="paragraph" w:customStyle="1" w:styleId="CharChar2CharChar">
    <w:name w:val="Char Char2 Char Char"/>
    <w:basedOn w:val="Normln"/>
    <w:uiPriority w:val="99"/>
    <w:rsid w:val="005531CD"/>
    <w:pPr>
      <w:spacing w:before="0" w:after="160" w:line="240" w:lineRule="exact"/>
      <w:contextualSpacing w:val="0"/>
    </w:pPr>
    <w:rPr>
      <w:rFonts w:ascii="Tahoma" w:hAnsi="Tahoma" w:cs="Tahoma"/>
      <w:lang w:val="en-US"/>
    </w:rPr>
  </w:style>
  <w:style w:type="paragraph" w:customStyle="1" w:styleId="Bntext">
    <w:name w:val="Běžný text"/>
    <w:basedOn w:val="Normln"/>
    <w:uiPriority w:val="99"/>
    <w:rsid w:val="00247865"/>
    <w:pPr>
      <w:suppressAutoHyphens/>
      <w:spacing w:before="60" w:after="60" w:line="240" w:lineRule="auto"/>
      <w:ind w:firstLine="851"/>
      <w:contextualSpacing w:val="0"/>
      <w:jc w:val="both"/>
    </w:pPr>
    <w:rPr>
      <w:rFonts w:ascii="Arial" w:hAnsi="Arial" w:cs="Arial"/>
      <w:lang w:eastAsia="ar-SA"/>
    </w:rPr>
  </w:style>
  <w:style w:type="paragraph" w:customStyle="1" w:styleId="CharChar2CharChar1">
    <w:name w:val="Char Char2 Char Char1"/>
    <w:basedOn w:val="Normln"/>
    <w:uiPriority w:val="99"/>
    <w:rsid w:val="006859F8"/>
    <w:pPr>
      <w:spacing w:before="0" w:after="160" w:line="240" w:lineRule="exact"/>
      <w:contextualSpacing w:val="0"/>
    </w:pPr>
    <w:rPr>
      <w:rFonts w:ascii="Tahoma" w:hAnsi="Tahoma" w:cs="Tahom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ln">
    <w:name w:val="Normal"/>
    <w:qFormat/>
    <w:rsid w:val="00D555F9"/>
    <w:pPr>
      <w:spacing w:before="200" w:after="200" w:line="276" w:lineRule="auto"/>
      <w:contextualSpacing/>
    </w:pPr>
    <w:rPr>
      <w:rFonts w:cs="Calibri"/>
      <w:sz w:val="20"/>
      <w:szCs w:val="20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06B72"/>
    <w:pPr>
      <w:numPr>
        <w:ilvl w:val="1"/>
        <w:numId w:val="3"/>
      </w:numPr>
      <w:pBdr>
        <w:top w:val="single" w:sz="24" w:space="1" w:color="F2F2F2"/>
        <w:left w:val="single" w:sz="24" w:space="4" w:color="F2F2F2"/>
        <w:bottom w:val="single" w:sz="24" w:space="1" w:color="F2F2F2"/>
        <w:right w:val="single" w:sz="24" w:space="4" w:color="F2F2F2"/>
      </w:pBdr>
      <w:shd w:val="clear" w:color="auto" w:fill="F2F2F2"/>
      <w:spacing w:before="120" w:after="0" w:line="240" w:lineRule="auto"/>
      <w:outlineLvl w:val="0"/>
    </w:pPr>
    <w:rPr>
      <w:b/>
      <w:bCs/>
      <w:caps/>
      <w:color w:val="000000"/>
      <w:spacing w:val="15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2379F4"/>
    <w:pPr>
      <w:pBdr>
        <w:bottom w:val="single" w:sz="4" w:space="1" w:color="D9D9D9"/>
      </w:pBdr>
      <w:spacing w:before="280" w:after="120" w:line="240" w:lineRule="auto"/>
      <w:outlineLvl w:val="1"/>
    </w:pPr>
    <w:rPr>
      <w:b/>
      <w:bCs/>
      <w:caps/>
      <w:color w:val="000000"/>
      <w:spacing w:val="14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9"/>
    <w:qFormat/>
    <w:rsid w:val="003A2BD6"/>
    <w:pPr>
      <w:spacing w:before="280" w:after="0" w:line="240" w:lineRule="auto"/>
      <w:outlineLvl w:val="2"/>
    </w:pPr>
    <w:rPr>
      <w:b/>
      <w:bCs/>
      <w:caps/>
      <w:sz w:val="22"/>
      <w:szCs w:val="22"/>
    </w:rPr>
  </w:style>
  <w:style w:type="paragraph" w:styleId="Nadpis4">
    <w:name w:val="heading 4"/>
    <w:basedOn w:val="Normln"/>
    <w:next w:val="Normln"/>
    <w:link w:val="Nadpis4Char"/>
    <w:autoRedefine/>
    <w:uiPriority w:val="99"/>
    <w:qFormat/>
    <w:rsid w:val="00A247E5"/>
    <w:pPr>
      <w:keepNext/>
      <w:spacing w:before="360" w:after="0"/>
      <w:ind w:left="357"/>
      <w:outlineLvl w:val="3"/>
    </w:pPr>
    <w:rPr>
      <w:b/>
      <w:bCs/>
      <w: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AB0409"/>
    <w:pPr>
      <w:numPr>
        <w:ilvl w:val="4"/>
        <w:numId w:val="1"/>
      </w:num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</w:rPr>
  </w:style>
  <w:style w:type="paragraph" w:styleId="Nadpis6">
    <w:name w:val="heading 6"/>
    <w:basedOn w:val="Normln"/>
    <w:next w:val="Normln"/>
    <w:link w:val="Nadpis6Char"/>
    <w:uiPriority w:val="99"/>
    <w:qFormat/>
    <w:rsid w:val="00AB0409"/>
    <w:pPr>
      <w:numPr>
        <w:ilvl w:val="5"/>
        <w:numId w:val="1"/>
      </w:num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</w:rPr>
  </w:style>
  <w:style w:type="paragraph" w:styleId="Nadpis7">
    <w:name w:val="heading 7"/>
    <w:basedOn w:val="Normln"/>
    <w:next w:val="Normln"/>
    <w:link w:val="Nadpis7Char"/>
    <w:uiPriority w:val="99"/>
    <w:qFormat/>
    <w:rsid w:val="00AB0409"/>
    <w:pPr>
      <w:numPr>
        <w:ilvl w:val="6"/>
        <w:numId w:val="1"/>
      </w:numPr>
      <w:spacing w:before="300" w:after="0"/>
      <w:outlineLvl w:val="6"/>
    </w:pPr>
    <w:rPr>
      <w:caps/>
      <w:color w:val="365F91"/>
      <w:spacing w:val="10"/>
    </w:rPr>
  </w:style>
  <w:style w:type="paragraph" w:styleId="Nadpis8">
    <w:name w:val="heading 8"/>
    <w:basedOn w:val="Normln"/>
    <w:next w:val="Normln"/>
    <w:link w:val="Nadpis8Char"/>
    <w:uiPriority w:val="99"/>
    <w:qFormat/>
    <w:rsid w:val="00AB0409"/>
    <w:pPr>
      <w:numPr>
        <w:ilvl w:val="7"/>
        <w:numId w:val="1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9"/>
    <w:qFormat/>
    <w:rsid w:val="00AB0409"/>
    <w:pPr>
      <w:numPr>
        <w:ilvl w:val="8"/>
        <w:numId w:val="1"/>
      </w:num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606B72"/>
    <w:rPr>
      <w:rFonts w:cs="Calibri"/>
      <w:b/>
      <w:bCs/>
      <w:caps/>
      <w:color w:val="000000"/>
      <w:spacing w:val="15"/>
      <w:sz w:val="24"/>
      <w:szCs w:val="24"/>
      <w:shd w:val="clear" w:color="auto" w:fill="F2F2F2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rsid w:val="002379F4"/>
    <w:rPr>
      <w:b/>
      <w:bCs/>
      <w:caps/>
      <w:color w:val="000000"/>
      <w:spacing w:val="14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3A2BD6"/>
    <w:rPr>
      <w:b/>
      <w:bCs/>
      <w:caps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rsid w:val="00A247E5"/>
    <w:rPr>
      <w:rFonts w:ascii="Calibri" w:hAnsi="Calibri" w:cs="Calibri"/>
      <w:b/>
      <w:bCs/>
      <w:caps/>
      <w:spacing w:val="10"/>
      <w:sz w:val="22"/>
      <w:szCs w:val="22"/>
      <w:lang w:val="cs-CZ" w:eastAsia="en-US"/>
    </w:rPr>
  </w:style>
  <w:style w:type="character" w:customStyle="1" w:styleId="Nadpis5Char">
    <w:name w:val="Nadpis 5 Char"/>
    <w:basedOn w:val="Standardnpsmoodstavce"/>
    <w:link w:val="Nadpis5"/>
    <w:uiPriority w:val="99"/>
    <w:rsid w:val="00AB0409"/>
    <w:rPr>
      <w:rFonts w:cs="Calibri"/>
      <w:caps/>
      <w:color w:val="365F91"/>
      <w:spacing w:val="10"/>
      <w:sz w:val="20"/>
      <w:szCs w:val="2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AB0409"/>
    <w:rPr>
      <w:rFonts w:cs="Calibri"/>
      <w:caps/>
      <w:color w:val="365F91"/>
      <w:spacing w:val="10"/>
      <w:sz w:val="20"/>
      <w:szCs w:val="2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AB0409"/>
    <w:rPr>
      <w:rFonts w:cs="Calibri"/>
      <w:caps/>
      <w:color w:val="365F91"/>
      <w:spacing w:val="10"/>
      <w:sz w:val="20"/>
      <w:szCs w:val="2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AB0409"/>
    <w:rPr>
      <w:rFonts w:cs="Calibri"/>
      <w:caps/>
      <w:spacing w:val="10"/>
      <w:sz w:val="18"/>
      <w:szCs w:val="18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rsid w:val="00AB0409"/>
    <w:rPr>
      <w:rFonts w:cs="Calibri"/>
      <w:i/>
      <w:iCs/>
      <w:caps/>
      <w:spacing w:val="10"/>
      <w:sz w:val="18"/>
      <w:szCs w:val="18"/>
      <w:lang w:eastAsia="en-US"/>
    </w:rPr>
  </w:style>
  <w:style w:type="paragraph" w:customStyle="1" w:styleId="odrka1">
    <w:name w:val="odrážka1"/>
    <w:basedOn w:val="Normln"/>
    <w:link w:val="odrka1Char"/>
    <w:uiPriority w:val="99"/>
    <w:rsid w:val="00920687"/>
    <w:pPr>
      <w:tabs>
        <w:tab w:val="num" w:pos="284"/>
      </w:tabs>
      <w:ind w:left="284" w:hanging="284"/>
      <w:jc w:val="both"/>
    </w:pPr>
    <w:rPr>
      <w:rFonts w:ascii="Arial" w:hAnsi="Arial" w:cs="Arial"/>
      <w:lang w:eastAsia="cs-CZ"/>
    </w:rPr>
  </w:style>
  <w:style w:type="character" w:customStyle="1" w:styleId="odrka1Char">
    <w:name w:val="odrážka1 Char"/>
    <w:link w:val="odrka1"/>
    <w:uiPriority w:val="99"/>
    <w:rsid w:val="00920687"/>
    <w:rPr>
      <w:rFonts w:ascii="Arial" w:hAnsi="Arial" w:cs="Arial"/>
    </w:rPr>
  </w:style>
  <w:style w:type="paragraph" w:styleId="Obsah1">
    <w:name w:val="toc 1"/>
    <w:basedOn w:val="Normln"/>
    <w:next w:val="Normln"/>
    <w:autoRedefine/>
    <w:uiPriority w:val="39"/>
    <w:rsid w:val="000C635C"/>
    <w:pPr>
      <w:shd w:val="pct5" w:color="auto" w:fill="auto"/>
      <w:tabs>
        <w:tab w:val="left" w:pos="660"/>
        <w:tab w:val="right" w:leader="dot" w:pos="9072"/>
      </w:tabs>
      <w:spacing w:before="120" w:after="0" w:line="240" w:lineRule="auto"/>
      <w:ind w:right="568"/>
      <w:contextualSpacing w:val="0"/>
    </w:pPr>
    <w:rPr>
      <w:b/>
      <w:bCs/>
      <w:caps/>
    </w:rPr>
  </w:style>
  <w:style w:type="paragraph" w:styleId="Obsah2">
    <w:name w:val="toc 2"/>
    <w:basedOn w:val="Normln"/>
    <w:next w:val="Normln"/>
    <w:autoRedefine/>
    <w:uiPriority w:val="39"/>
    <w:rsid w:val="00C77D49"/>
    <w:pPr>
      <w:tabs>
        <w:tab w:val="left" w:pos="660"/>
        <w:tab w:val="right" w:leader="dot" w:pos="9062"/>
      </w:tabs>
      <w:spacing w:before="60" w:after="60" w:line="240" w:lineRule="auto"/>
      <w:contextualSpacing w:val="0"/>
    </w:pPr>
    <w:rPr>
      <w:b/>
      <w:bCs/>
      <w:caps/>
      <w:noProof/>
    </w:rPr>
  </w:style>
  <w:style w:type="paragraph" w:styleId="Obsah3">
    <w:name w:val="toc 3"/>
    <w:basedOn w:val="Normln"/>
    <w:next w:val="Normln"/>
    <w:autoRedefine/>
    <w:uiPriority w:val="99"/>
    <w:semiHidden/>
    <w:rsid w:val="009C355E"/>
    <w:pPr>
      <w:tabs>
        <w:tab w:val="left" w:pos="660"/>
        <w:tab w:val="right" w:leader="dot" w:pos="9072"/>
      </w:tabs>
      <w:spacing w:before="0" w:after="0" w:line="240" w:lineRule="auto"/>
      <w:ind w:left="709" w:right="568" w:hanging="709"/>
      <w:contextualSpacing w:val="0"/>
    </w:pPr>
    <w:rPr>
      <w:caps/>
    </w:rPr>
  </w:style>
  <w:style w:type="paragraph" w:styleId="Titulek">
    <w:name w:val="caption"/>
    <w:basedOn w:val="Normln"/>
    <w:next w:val="Normln"/>
    <w:uiPriority w:val="99"/>
    <w:qFormat/>
    <w:rsid w:val="00AB0409"/>
    <w:rPr>
      <w:b/>
      <w:bCs/>
      <w:color w:val="365F91"/>
      <w:sz w:val="16"/>
      <w:szCs w:val="16"/>
    </w:rPr>
  </w:style>
  <w:style w:type="paragraph" w:styleId="Nzev">
    <w:name w:val="Title"/>
    <w:basedOn w:val="Normln"/>
    <w:next w:val="Normln"/>
    <w:link w:val="NzevChar"/>
    <w:uiPriority w:val="99"/>
    <w:qFormat/>
    <w:rsid w:val="00AB0409"/>
    <w:pPr>
      <w:spacing w:before="720"/>
    </w:pPr>
    <w:rPr>
      <w:caps/>
      <w:color w:val="4F81BD"/>
      <w:spacing w:val="10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AB0409"/>
    <w:rPr>
      <w:caps/>
      <w:color w:val="4F81BD"/>
      <w:spacing w:val="10"/>
      <w:kern w:val="28"/>
      <w:sz w:val="52"/>
      <w:szCs w:val="52"/>
    </w:rPr>
  </w:style>
  <w:style w:type="character" w:styleId="Siln">
    <w:name w:val="Strong"/>
    <w:basedOn w:val="Standardnpsmoodstavce"/>
    <w:uiPriority w:val="99"/>
    <w:qFormat/>
    <w:rsid w:val="00AB0409"/>
    <w:rPr>
      <w:b/>
      <w:bCs/>
    </w:rPr>
  </w:style>
  <w:style w:type="paragraph" w:styleId="Odstavecseseznamem">
    <w:name w:val="List Paragraph"/>
    <w:basedOn w:val="Normln"/>
    <w:uiPriority w:val="99"/>
    <w:qFormat/>
    <w:rsid w:val="00AB0409"/>
    <w:pPr>
      <w:ind w:left="720"/>
    </w:pPr>
  </w:style>
  <w:style w:type="paragraph" w:styleId="Nadpisobsahu">
    <w:name w:val="TOC Heading"/>
    <w:basedOn w:val="Nadpis1"/>
    <w:next w:val="Normln"/>
    <w:uiPriority w:val="99"/>
    <w:qFormat/>
    <w:rsid w:val="00AB0409"/>
    <w:pPr>
      <w:outlineLvl w:val="9"/>
    </w:pPr>
  </w:style>
  <w:style w:type="paragraph" w:styleId="Podtitul">
    <w:name w:val="Subtitle"/>
    <w:basedOn w:val="Normln"/>
    <w:next w:val="Normln"/>
    <w:link w:val="PodtitulChar"/>
    <w:uiPriority w:val="99"/>
    <w:qFormat/>
    <w:rsid w:val="00AB0409"/>
    <w:pPr>
      <w:spacing w:after="1000" w:line="240" w:lineRule="auto"/>
    </w:pPr>
    <w:rPr>
      <w:caps/>
      <w:color w:val="595959"/>
      <w:spacing w:val="10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99"/>
    <w:rsid w:val="00AB0409"/>
    <w:rPr>
      <w:caps/>
      <w:color w:val="595959"/>
      <w:spacing w:val="10"/>
      <w:sz w:val="24"/>
      <w:szCs w:val="24"/>
    </w:rPr>
  </w:style>
  <w:style w:type="character" w:styleId="Zvraznn">
    <w:name w:val="Emphasis"/>
    <w:basedOn w:val="Standardnpsmoodstavce"/>
    <w:uiPriority w:val="99"/>
    <w:qFormat/>
    <w:rsid w:val="00AB0409"/>
    <w:rPr>
      <w:caps/>
      <w:color w:val="243F60"/>
      <w:spacing w:val="5"/>
    </w:rPr>
  </w:style>
  <w:style w:type="paragraph" w:styleId="Bezmezer">
    <w:name w:val="No Spacing"/>
    <w:basedOn w:val="Normln"/>
    <w:link w:val="BezmezerChar"/>
    <w:uiPriority w:val="99"/>
    <w:qFormat/>
    <w:rsid w:val="00AB0409"/>
    <w:pPr>
      <w:spacing w:before="0" w:after="0" w:line="240" w:lineRule="auto"/>
    </w:pPr>
    <w:rPr>
      <w:lang w:eastAsia="cs-CZ"/>
    </w:rPr>
  </w:style>
  <w:style w:type="paragraph" w:customStyle="1" w:styleId="Citt1">
    <w:name w:val="Citát1"/>
    <w:basedOn w:val="Normln"/>
    <w:next w:val="Normln"/>
    <w:link w:val="CittChar"/>
    <w:uiPriority w:val="99"/>
    <w:rsid w:val="00AB0409"/>
    <w:rPr>
      <w:i/>
      <w:iCs/>
      <w:lang w:eastAsia="cs-CZ"/>
    </w:rPr>
  </w:style>
  <w:style w:type="character" w:customStyle="1" w:styleId="CittChar">
    <w:name w:val="Citát Char"/>
    <w:link w:val="Citt1"/>
    <w:uiPriority w:val="99"/>
    <w:rsid w:val="00AB0409"/>
    <w:rPr>
      <w:i/>
      <w:iCs/>
      <w:sz w:val="20"/>
      <w:szCs w:val="20"/>
    </w:rPr>
  </w:style>
  <w:style w:type="paragraph" w:customStyle="1" w:styleId="Vrazncitt1">
    <w:name w:val="Výrazný citát1"/>
    <w:basedOn w:val="Normln"/>
    <w:next w:val="Normln"/>
    <w:link w:val="VrazncittChar"/>
    <w:uiPriority w:val="99"/>
    <w:rsid w:val="00AB0409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eastAsia="cs-CZ"/>
    </w:rPr>
  </w:style>
  <w:style w:type="character" w:customStyle="1" w:styleId="VrazncittChar">
    <w:name w:val="Výrazný citát Char"/>
    <w:link w:val="Vrazncitt1"/>
    <w:uiPriority w:val="99"/>
    <w:rsid w:val="00AB0409"/>
    <w:rPr>
      <w:i/>
      <w:iCs/>
      <w:color w:val="4F81BD"/>
      <w:sz w:val="20"/>
      <w:szCs w:val="20"/>
    </w:rPr>
  </w:style>
  <w:style w:type="character" w:styleId="Zdraznnjemn">
    <w:name w:val="Subtle Emphasis"/>
    <w:basedOn w:val="Standardnpsmoodstavce"/>
    <w:uiPriority w:val="99"/>
    <w:qFormat/>
    <w:rsid w:val="00AB0409"/>
    <w:rPr>
      <w:i/>
      <w:iCs/>
      <w:color w:val="243F60"/>
    </w:rPr>
  </w:style>
  <w:style w:type="character" w:styleId="Zdraznnintenzivn">
    <w:name w:val="Intense Emphasis"/>
    <w:basedOn w:val="Standardnpsmoodstavce"/>
    <w:uiPriority w:val="99"/>
    <w:qFormat/>
    <w:rsid w:val="00AB0409"/>
    <w:rPr>
      <w:b/>
      <w:bCs/>
      <w:caps/>
      <w:color w:val="243F60"/>
      <w:spacing w:val="10"/>
    </w:rPr>
  </w:style>
  <w:style w:type="character" w:styleId="Odkazjemn">
    <w:name w:val="Subtle Reference"/>
    <w:basedOn w:val="Standardnpsmoodstavce"/>
    <w:uiPriority w:val="99"/>
    <w:qFormat/>
    <w:rsid w:val="00AB0409"/>
    <w:rPr>
      <w:b/>
      <w:bCs/>
      <w:color w:val="4F81BD"/>
    </w:rPr>
  </w:style>
  <w:style w:type="character" w:styleId="Odkazintenzivn">
    <w:name w:val="Intense Reference"/>
    <w:basedOn w:val="Standardnpsmoodstavce"/>
    <w:uiPriority w:val="99"/>
    <w:qFormat/>
    <w:rsid w:val="00AB0409"/>
    <w:rPr>
      <w:b/>
      <w:bCs/>
      <w:i/>
      <w:iCs/>
      <w:caps/>
      <w:color w:val="4F81BD"/>
    </w:rPr>
  </w:style>
  <w:style w:type="character" w:styleId="Nzevknihy">
    <w:name w:val="Book Title"/>
    <w:basedOn w:val="Standardnpsmoodstavce"/>
    <w:uiPriority w:val="99"/>
    <w:qFormat/>
    <w:rsid w:val="00AB0409"/>
    <w:rPr>
      <w:b/>
      <w:bCs/>
      <w:i/>
      <w:iCs/>
      <w:spacing w:val="9"/>
    </w:rPr>
  </w:style>
  <w:style w:type="character" w:customStyle="1" w:styleId="BezmezerChar">
    <w:name w:val="Bez mezer Char"/>
    <w:link w:val="Bezmezer"/>
    <w:uiPriority w:val="99"/>
    <w:rsid w:val="00AB0409"/>
    <w:rPr>
      <w:sz w:val="20"/>
      <w:szCs w:val="20"/>
    </w:rPr>
  </w:style>
  <w:style w:type="character" w:styleId="Hypertextovodkaz">
    <w:name w:val="Hyperlink"/>
    <w:basedOn w:val="Standardnpsmoodstavce"/>
    <w:uiPriority w:val="99"/>
    <w:rsid w:val="00A94EF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A94EF4"/>
    <w:pPr>
      <w:overflowPunct w:val="0"/>
      <w:autoSpaceDE w:val="0"/>
      <w:autoSpaceDN w:val="0"/>
      <w:adjustRightInd w:val="0"/>
      <w:spacing w:before="120" w:after="120" w:line="240" w:lineRule="auto"/>
      <w:ind w:firstLine="567"/>
      <w:jc w:val="both"/>
      <w:textAlignment w:val="baseline"/>
    </w:pPr>
    <w:rPr>
      <w:color w:val="00000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A94EF4"/>
    <w:rPr>
      <w:rFonts w:ascii="Times New Roman" w:hAnsi="Times New Roman" w:cs="Times New Roman"/>
      <w:color w:val="000000"/>
      <w:sz w:val="20"/>
      <w:szCs w:val="20"/>
      <w:lang w:eastAsia="cs-CZ"/>
    </w:rPr>
  </w:style>
  <w:style w:type="character" w:customStyle="1" w:styleId="displayonly">
    <w:name w:val="display_only"/>
    <w:uiPriority w:val="99"/>
    <w:rsid w:val="00A94EF4"/>
  </w:style>
  <w:style w:type="paragraph" w:styleId="Textbubliny">
    <w:name w:val="Balloon Text"/>
    <w:basedOn w:val="Normln"/>
    <w:link w:val="TextbublinyChar"/>
    <w:uiPriority w:val="99"/>
    <w:semiHidden/>
    <w:rsid w:val="00A94EF4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E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DF28FB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DF28FB"/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DF28FB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DF28FB"/>
    <w:rPr>
      <w:sz w:val="20"/>
      <w:szCs w:val="20"/>
    </w:rPr>
  </w:style>
  <w:style w:type="character" w:styleId="slostrnky">
    <w:name w:val="page number"/>
    <w:basedOn w:val="Standardnpsmoodstavce"/>
    <w:uiPriority w:val="99"/>
    <w:rsid w:val="00DF28FB"/>
  </w:style>
  <w:style w:type="paragraph" w:customStyle="1" w:styleId="OdkrajeTP">
    <w:name w:val="Od kraje.T.P"/>
    <w:uiPriority w:val="99"/>
    <w:rsid w:val="00763479"/>
    <w:pPr>
      <w:overflowPunct w:val="0"/>
      <w:autoSpaceDE w:val="0"/>
      <w:autoSpaceDN w:val="0"/>
      <w:adjustRightInd w:val="0"/>
      <w:jc w:val="both"/>
      <w:textAlignment w:val="baseline"/>
    </w:pPr>
    <w:rPr>
      <w:rFonts w:cs="Calibri"/>
      <w:b/>
      <w:bCs/>
      <w:color w:val="000000"/>
      <w:sz w:val="24"/>
      <w:szCs w:val="24"/>
      <w:u w:val="single"/>
    </w:rPr>
  </w:style>
  <w:style w:type="paragraph" w:customStyle="1" w:styleId="Odkraje">
    <w:name w:val="Od kraje"/>
    <w:aliases w:val="T,P"/>
    <w:uiPriority w:val="99"/>
    <w:rsid w:val="00763479"/>
    <w:pPr>
      <w:overflowPunct w:val="0"/>
      <w:autoSpaceDE w:val="0"/>
      <w:autoSpaceDN w:val="0"/>
      <w:adjustRightInd w:val="0"/>
      <w:jc w:val="both"/>
      <w:textAlignment w:val="baseline"/>
    </w:pPr>
    <w:rPr>
      <w:rFonts w:cs="Calibri"/>
      <w:color w:val="000000"/>
      <w:sz w:val="24"/>
      <w:szCs w:val="24"/>
    </w:rPr>
  </w:style>
  <w:style w:type="character" w:customStyle="1" w:styleId="Hypertextovodkaz1">
    <w:name w:val="Hypertextový odkaz1"/>
    <w:uiPriority w:val="99"/>
    <w:rsid w:val="00763479"/>
    <w:rPr>
      <w:color w:val="0000FF"/>
      <w:sz w:val="20"/>
      <w:szCs w:val="20"/>
      <w:u w:val="single"/>
    </w:rPr>
  </w:style>
  <w:style w:type="character" w:styleId="Sledovanodkaz">
    <w:name w:val="FollowedHyperlink"/>
    <w:basedOn w:val="Standardnpsmoodstavce"/>
    <w:uiPriority w:val="99"/>
    <w:rsid w:val="004532E6"/>
    <w:rPr>
      <w:color w:val="800080"/>
      <w:u w:val="single"/>
    </w:rPr>
  </w:style>
  <w:style w:type="table" w:styleId="Mkatabulky">
    <w:name w:val="Table Grid"/>
    <w:basedOn w:val="Normlntabulka"/>
    <w:uiPriority w:val="99"/>
    <w:rsid w:val="00A63BD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eka2">
    <w:name w:val="Znaeka2"/>
    <w:uiPriority w:val="99"/>
    <w:rsid w:val="00B11CF5"/>
    <w:pPr>
      <w:overflowPunct w:val="0"/>
      <w:autoSpaceDE w:val="0"/>
      <w:autoSpaceDN w:val="0"/>
      <w:adjustRightInd w:val="0"/>
      <w:ind w:left="288"/>
      <w:textAlignment w:val="baseline"/>
    </w:pPr>
    <w:rPr>
      <w:rFonts w:cs="Calibri"/>
      <w:color w:val="000000"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2F07AD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rsid w:val="00AE29B5"/>
    <w:rPr>
      <w:rFonts w:ascii="Tahoma" w:hAnsi="Tahoma" w:cs="Tahoma"/>
      <w:shd w:val="clear" w:color="auto" w:fill="00008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2F07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2F07A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46A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2F07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46AB"/>
    <w:rPr>
      <w:b/>
      <w:bCs/>
      <w:sz w:val="20"/>
      <w:szCs w:val="20"/>
      <w:lang w:eastAsia="en-US"/>
    </w:rPr>
  </w:style>
  <w:style w:type="paragraph" w:customStyle="1" w:styleId="obrazek">
    <w:name w:val="obrazek"/>
    <w:basedOn w:val="Normln"/>
    <w:autoRedefine/>
    <w:uiPriority w:val="99"/>
    <w:rsid w:val="003A36BD"/>
    <w:pPr>
      <w:numPr>
        <w:numId w:val="2"/>
      </w:numPr>
      <w:spacing w:before="120" w:after="120"/>
      <w:contextualSpacing w:val="0"/>
      <w:jc w:val="center"/>
    </w:pPr>
    <w:rPr>
      <w:i/>
      <w:iCs/>
      <w:sz w:val="22"/>
      <w:szCs w:val="22"/>
    </w:rPr>
  </w:style>
  <w:style w:type="paragraph" w:customStyle="1" w:styleId="Znaeka1">
    <w:name w:val="Znaeka 1"/>
    <w:uiPriority w:val="99"/>
    <w:rsid w:val="00F9414C"/>
    <w:pPr>
      <w:overflowPunct w:val="0"/>
      <w:autoSpaceDE w:val="0"/>
      <w:autoSpaceDN w:val="0"/>
      <w:adjustRightInd w:val="0"/>
      <w:ind w:left="576"/>
      <w:textAlignment w:val="baseline"/>
    </w:pPr>
    <w:rPr>
      <w:rFonts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rsid w:val="00447662"/>
    <w:pPr>
      <w:spacing w:before="100" w:beforeAutospacing="1" w:after="100" w:afterAutospacing="1" w:line="240" w:lineRule="auto"/>
      <w:contextualSpacing w:val="0"/>
    </w:pPr>
    <w:rPr>
      <w:sz w:val="24"/>
      <w:szCs w:val="24"/>
      <w:lang w:eastAsia="cs-CZ"/>
    </w:rPr>
  </w:style>
  <w:style w:type="paragraph" w:customStyle="1" w:styleId="Zkladtext">
    <w:name w:val="Základ. text"/>
    <w:link w:val="ZkladtextChar"/>
    <w:uiPriority w:val="99"/>
    <w:rsid w:val="00447662"/>
    <w:pPr>
      <w:widowControl w:val="0"/>
      <w:overflowPunct w:val="0"/>
      <w:autoSpaceDE w:val="0"/>
      <w:autoSpaceDN w:val="0"/>
      <w:adjustRightInd w:val="0"/>
      <w:ind w:firstLine="425"/>
      <w:jc w:val="both"/>
      <w:textAlignment w:val="baseline"/>
    </w:pPr>
    <w:rPr>
      <w:rFonts w:cs="Calibri"/>
      <w:color w:val="000000"/>
      <w:sz w:val="24"/>
      <w:szCs w:val="24"/>
    </w:rPr>
  </w:style>
  <w:style w:type="paragraph" w:customStyle="1" w:styleId="Znaeka">
    <w:name w:val="Znaeka"/>
    <w:uiPriority w:val="99"/>
    <w:rsid w:val="00447662"/>
    <w:pPr>
      <w:widowControl w:val="0"/>
      <w:overflowPunct w:val="0"/>
      <w:autoSpaceDE w:val="0"/>
      <w:autoSpaceDN w:val="0"/>
      <w:adjustRightInd w:val="0"/>
      <w:ind w:left="288"/>
      <w:textAlignment w:val="baseline"/>
    </w:pPr>
    <w:rPr>
      <w:rFonts w:cs="Calibri"/>
      <w:color w:val="000000"/>
      <w:sz w:val="24"/>
      <w:szCs w:val="24"/>
    </w:rPr>
  </w:style>
  <w:style w:type="paragraph" w:customStyle="1" w:styleId="PrvodnzprvaA">
    <w:name w:val="Průvodní zpráva A"/>
    <w:uiPriority w:val="99"/>
    <w:rsid w:val="00AE29B5"/>
    <w:pPr>
      <w:numPr>
        <w:numId w:val="4"/>
      </w:num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color w:val="000000"/>
      <w:sz w:val="36"/>
      <w:szCs w:val="36"/>
    </w:rPr>
  </w:style>
  <w:style w:type="paragraph" w:customStyle="1" w:styleId="StylNadpis2ZarovnatdoblokuPed24b">
    <w:name w:val="Styl Nadpis 2 + Zarovnat do bloku Před:  24 b."/>
    <w:basedOn w:val="Nadpis2"/>
    <w:uiPriority w:val="99"/>
    <w:rsid w:val="00AE29B5"/>
    <w:pPr>
      <w:keepNext/>
      <w:pBdr>
        <w:bottom w:val="none" w:sz="0" w:space="0" w:color="auto"/>
      </w:pBdr>
      <w:tabs>
        <w:tab w:val="num" w:pos="0"/>
      </w:tabs>
      <w:spacing w:before="480" w:after="60"/>
      <w:ind w:left="1418" w:hanging="708"/>
      <w:contextualSpacing w:val="0"/>
      <w:jc w:val="both"/>
    </w:pPr>
    <w:rPr>
      <w:i/>
      <w:iCs/>
      <w:caps w:val="0"/>
      <w:color w:val="auto"/>
      <w:spacing w:val="0"/>
      <w:sz w:val="28"/>
      <w:szCs w:val="28"/>
    </w:rPr>
  </w:style>
  <w:style w:type="paragraph" w:customStyle="1" w:styleId="Styl1">
    <w:name w:val="Styl1"/>
    <w:basedOn w:val="Nadpis1"/>
    <w:uiPriority w:val="99"/>
    <w:rsid w:val="00AE29B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/>
      <w:contextualSpacing w:val="0"/>
    </w:pPr>
    <w:rPr>
      <w:caps w:val="0"/>
      <w:color w:val="auto"/>
      <w:spacing w:val="0"/>
      <w:kern w:val="32"/>
      <w:sz w:val="32"/>
      <w:szCs w:val="32"/>
      <w:lang w:eastAsia="cs-CZ"/>
    </w:rPr>
  </w:style>
  <w:style w:type="paragraph" w:customStyle="1" w:styleId="Styl2">
    <w:name w:val="Styl2"/>
    <w:basedOn w:val="Nadpis1"/>
    <w:autoRedefine/>
    <w:uiPriority w:val="99"/>
    <w:rsid w:val="00AE29B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432"/>
      </w:tabs>
      <w:overflowPunct w:val="0"/>
      <w:autoSpaceDE w:val="0"/>
      <w:autoSpaceDN w:val="0"/>
      <w:adjustRightInd w:val="0"/>
      <w:spacing w:before="240" w:after="60"/>
      <w:ind w:left="432"/>
      <w:contextualSpacing w:val="0"/>
      <w:textAlignment w:val="baseline"/>
    </w:pPr>
    <w:rPr>
      <w:caps w:val="0"/>
      <w:color w:val="auto"/>
      <w:spacing w:val="0"/>
      <w:kern w:val="32"/>
      <w:sz w:val="32"/>
      <w:szCs w:val="32"/>
      <w:lang w:eastAsia="cs-CZ"/>
    </w:rPr>
  </w:style>
  <w:style w:type="paragraph" w:styleId="FormtovanvHTML">
    <w:name w:val="HTML Preformatted"/>
    <w:basedOn w:val="Normln"/>
    <w:link w:val="FormtovanvHTMLChar"/>
    <w:uiPriority w:val="99"/>
    <w:rsid w:val="00AE2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contextualSpacing w:val="0"/>
    </w:pPr>
    <w:rPr>
      <w:rFonts w:ascii="Courier New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E29B5"/>
    <w:rPr>
      <w:rFonts w:ascii="Courier New" w:hAnsi="Courier New" w:cs="Courier New"/>
    </w:rPr>
  </w:style>
  <w:style w:type="paragraph" w:customStyle="1" w:styleId="Normln1">
    <w:name w:val="Normální1"/>
    <w:basedOn w:val="Normln"/>
    <w:uiPriority w:val="99"/>
    <w:rsid w:val="00AE29B5"/>
    <w:pPr>
      <w:spacing w:before="0" w:after="0" w:line="240" w:lineRule="auto"/>
      <w:ind w:firstLine="709"/>
      <w:contextualSpacing w:val="0"/>
      <w:jc w:val="both"/>
    </w:pPr>
    <w:rPr>
      <w:sz w:val="24"/>
      <w:szCs w:val="24"/>
      <w:lang w:eastAsia="cs-CZ"/>
    </w:rPr>
  </w:style>
  <w:style w:type="paragraph" w:customStyle="1" w:styleId="Default">
    <w:name w:val="Default"/>
    <w:uiPriority w:val="99"/>
    <w:rsid w:val="00AE29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a">
    <w:name w:val="Značka"/>
    <w:uiPriority w:val="99"/>
    <w:rsid w:val="00AE29B5"/>
    <w:pPr>
      <w:suppressAutoHyphens/>
      <w:overflowPunct w:val="0"/>
      <w:autoSpaceDE w:val="0"/>
      <w:ind w:left="288" w:firstLine="1"/>
      <w:textAlignment w:val="baseline"/>
    </w:pPr>
    <w:rPr>
      <w:rFonts w:cs="Calibri"/>
      <w:color w:val="000000"/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5820FB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C5A1B"/>
    <w:rPr>
      <w:sz w:val="20"/>
      <w:szCs w:val="20"/>
      <w:lang w:eastAsia="en-US"/>
    </w:rPr>
  </w:style>
  <w:style w:type="paragraph" w:styleId="Prosttext">
    <w:name w:val="Plain Text"/>
    <w:basedOn w:val="Normln"/>
    <w:link w:val="ProsttextChar"/>
    <w:uiPriority w:val="99"/>
    <w:rsid w:val="00B46304"/>
    <w:pPr>
      <w:spacing w:before="0" w:after="0" w:line="240" w:lineRule="auto"/>
      <w:contextualSpacing w:val="0"/>
    </w:pPr>
    <w:rPr>
      <w:rFonts w:ascii="Courier New" w:hAnsi="Courier New" w:cs="Courier New"/>
    </w:rPr>
  </w:style>
  <w:style w:type="character" w:customStyle="1" w:styleId="PlainTextChar">
    <w:name w:val="Plain Text Char"/>
    <w:basedOn w:val="Standardnpsmoodstavce"/>
    <w:uiPriority w:val="99"/>
    <w:semiHidden/>
    <w:rsid w:val="00567772"/>
    <w:rPr>
      <w:rFonts w:ascii="Courier New" w:hAnsi="Courier New" w:cs="Courier New"/>
      <w:sz w:val="20"/>
      <w:szCs w:val="20"/>
      <w:lang w:eastAsia="en-US"/>
    </w:rPr>
  </w:style>
  <w:style w:type="character" w:customStyle="1" w:styleId="ProsttextChar">
    <w:name w:val="Prostý text Char"/>
    <w:link w:val="Prosttext"/>
    <w:uiPriority w:val="99"/>
    <w:rsid w:val="00B46304"/>
    <w:rPr>
      <w:rFonts w:ascii="Courier New" w:hAnsi="Courier New" w:cs="Courier New"/>
      <w:lang w:val="cs-CZ" w:eastAsia="en-US"/>
    </w:rPr>
  </w:style>
  <w:style w:type="character" w:customStyle="1" w:styleId="ZkladtextChar">
    <w:name w:val="Základ. text Char"/>
    <w:link w:val="Zkladtext"/>
    <w:uiPriority w:val="99"/>
    <w:rsid w:val="003F4C84"/>
    <w:rPr>
      <w:color w:val="000000"/>
      <w:sz w:val="24"/>
      <w:szCs w:val="24"/>
      <w:lang w:val="cs-CZ" w:eastAsia="cs-CZ"/>
    </w:rPr>
  </w:style>
  <w:style w:type="table" w:customStyle="1" w:styleId="Normlntabulka1">
    <w:name w:val="Normální tabulka1"/>
    <w:uiPriority w:val="99"/>
    <w:semiHidden/>
    <w:rsid w:val="00BE29B3"/>
    <w:rPr>
      <w:rFonts w:cs="Calibri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nNormlntab">
    <w:name w:val="Normální.Normální tab."/>
    <w:uiPriority w:val="99"/>
    <w:rsid w:val="00287931"/>
    <w:pPr>
      <w:suppressAutoHyphens/>
    </w:pPr>
    <w:rPr>
      <w:rFonts w:ascii="Arial" w:hAnsi="Arial" w:cs="Arial"/>
      <w:lang w:eastAsia="ar-SA"/>
    </w:rPr>
  </w:style>
  <w:style w:type="paragraph" w:customStyle="1" w:styleId="Pedformtovantext">
    <w:name w:val="Předformátovaný text"/>
    <w:basedOn w:val="Normln"/>
    <w:uiPriority w:val="99"/>
    <w:rsid w:val="00287931"/>
    <w:pPr>
      <w:suppressAutoHyphens/>
      <w:spacing w:before="0" w:after="0" w:line="288" w:lineRule="auto"/>
      <w:ind w:firstLine="425"/>
      <w:contextualSpacing w:val="0"/>
      <w:jc w:val="both"/>
    </w:pPr>
    <w:rPr>
      <w:rFonts w:ascii="Courier New" w:hAnsi="Courier New" w:cs="Courier New"/>
      <w:lang w:eastAsia="ar-SA"/>
    </w:rPr>
  </w:style>
  <w:style w:type="paragraph" w:styleId="Zkladntext2">
    <w:name w:val="Body Text 2"/>
    <w:basedOn w:val="Normln"/>
    <w:link w:val="Zkladntext2Char"/>
    <w:uiPriority w:val="99"/>
    <w:rsid w:val="00610E9A"/>
    <w:pPr>
      <w:spacing w:before="0" w:after="120" w:line="480" w:lineRule="auto"/>
      <w:ind w:left="714" w:hanging="357"/>
      <w:contextualSpacing w:val="0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77C6"/>
    <w:rPr>
      <w:sz w:val="20"/>
      <w:szCs w:val="20"/>
      <w:lang w:eastAsia="en-US"/>
    </w:rPr>
  </w:style>
  <w:style w:type="paragraph" w:customStyle="1" w:styleId="CharChar2CharChar">
    <w:name w:val="Char Char2 Char Char"/>
    <w:basedOn w:val="Normln"/>
    <w:uiPriority w:val="99"/>
    <w:rsid w:val="005531CD"/>
    <w:pPr>
      <w:spacing w:before="0" w:after="160" w:line="240" w:lineRule="exact"/>
      <w:contextualSpacing w:val="0"/>
    </w:pPr>
    <w:rPr>
      <w:rFonts w:ascii="Tahoma" w:hAnsi="Tahoma" w:cs="Tahoma"/>
      <w:lang w:val="en-US"/>
    </w:rPr>
  </w:style>
  <w:style w:type="paragraph" w:customStyle="1" w:styleId="Bntext">
    <w:name w:val="Běžný text"/>
    <w:basedOn w:val="Normln"/>
    <w:uiPriority w:val="99"/>
    <w:rsid w:val="00247865"/>
    <w:pPr>
      <w:suppressAutoHyphens/>
      <w:spacing w:before="60" w:after="60" w:line="240" w:lineRule="auto"/>
      <w:ind w:firstLine="851"/>
      <w:contextualSpacing w:val="0"/>
      <w:jc w:val="both"/>
    </w:pPr>
    <w:rPr>
      <w:rFonts w:ascii="Arial" w:hAnsi="Arial" w:cs="Arial"/>
      <w:lang w:eastAsia="ar-SA"/>
    </w:rPr>
  </w:style>
  <w:style w:type="paragraph" w:customStyle="1" w:styleId="CharChar2CharChar1">
    <w:name w:val="Char Char2 Char Char1"/>
    <w:basedOn w:val="Normln"/>
    <w:uiPriority w:val="99"/>
    <w:rsid w:val="006859F8"/>
    <w:pPr>
      <w:spacing w:before="0" w:after="160" w:line="240" w:lineRule="exact"/>
      <w:contextualSpacing w:val="0"/>
    </w:pPr>
    <w:rPr>
      <w:rFonts w:ascii="Tahoma" w:hAnsi="Tahoma" w:cs="Tahom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BE6C4-9792-4BFC-897E-5D76D3479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21</Pages>
  <Words>6391</Words>
  <Characters>40085</Characters>
  <Application>Microsoft Office Word</Application>
  <DocSecurity>0</DocSecurity>
  <Lines>334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ŠINDLAR s.r.o.</Company>
  <LinksUpToDate>false</LinksUpToDate>
  <CharactersWithSpaces>46384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dahr@sindlar.cz</dc:creator>
  <cp:lastModifiedBy>Tomas Konecny</cp:lastModifiedBy>
  <cp:revision>305</cp:revision>
  <cp:lastPrinted>2015-03-02T06:07:00Z</cp:lastPrinted>
  <dcterms:created xsi:type="dcterms:W3CDTF">2016-02-17T11:38:00Z</dcterms:created>
  <dcterms:modified xsi:type="dcterms:W3CDTF">2016-07-07T13:05:00Z</dcterms:modified>
</cp:coreProperties>
</file>